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lang w:val="el-GR"/>
        </w:rPr>
      </w:pPr>
      <w:r>
        <w:rPr>
          <w:b/>
          <w:lang w:val="el-GR"/>
        </w:rPr>
        <w:t>Υπόδειγμα πίνακα οικονομικής προσφοράς</w:t>
      </w:r>
    </w:p>
    <w:tbl>
      <w:tblPr>
        <w:tblStyle w:val="a3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17"/>
        <w:gridCol w:w="3604"/>
      </w:tblGrid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Αριθμός Εργαζομένων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Ημέρες Εργασίας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 xml:space="preserve">Ώρες εργασίας 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Τετραγωνικά μέτρα καθαρισμού ανά εργαζόμενο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Συλλογική Σύμβαση στην οποία υπάγονται οι εργαζόμενοι.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  <w:shd w:color="auto" w:fill="D9D9D9" w:themeFill="background1" w:themeFillShade="d9" w:val="clear"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Συνολική Δαπάνη ( 12 μήνες) σε € χωρίς ΦΠΑ</w:t>
            </w:r>
          </w:p>
        </w:tc>
        <w:tc>
          <w:tcPr>
            <w:tcW w:w="3604" w:type="dxa"/>
            <w:tcBorders/>
            <w:shd w:color="auto" w:fill="D9D9D9" w:themeFill="background1" w:themeFillShade="d9" w:val="clear"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 xml:space="preserve">Το ύψος του προϋπολογιζόμενου ποσού που αφορά τις πάσης φύσεως νόμιμες αποδοχές των εργαζομένων οι οποίοι θα απασχοληθούν στο έργο. 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Το ύψος των ασφαλιστικών εισφορών με βάση το προηγούμενο προϋπολογισθέν ποσό.</w:t>
            </w:r>
            <w:r>
              <w:rPr>
                <w:rStyle w:val="12"/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Διοικητικό Κόστος Παροχής Υπηρεσιών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Κόστος εξοπλισμού και αναλωσίμων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Εργολαβικό Κέρδος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Νόμιμες Κρατήσεις υπέρ Δημοσίου και τρίτων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  <w:shd w:color="auto" w:fill="A6A6A6" w:themeFill="background1" w:themeFillShade="a6" w:val="clear"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Ετήσιο Σύνολο χωρίς ΦΠΑ</w:t>
            </w:r>
          </w:p>
        </w:tc>
        <w:tc>
          <w:tcPr>
            <w:tcW w:w="3604" w:type="dxa"/>
            <w:tcBorders/>
            <w:shd w:color="auto" w:fill="A6A6A6" w:themeFill="background1" w:themeFillShade="a6" w:val="clear"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ΦΠΑ 24%</w:t>
            </w:r>
          </w:p>
        </w:tc>
        <w:tc>
          <w:tcPr>
            <w:tcW w:w="3604" w:type="dxa"/>
            <w:tcBorders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4917" w:type="dxa"/>
            <w:tcBorders/>
            <w:shd w:color="auto" w:fill="808080" w:themeFill="background1" w:themeFillShade="80" w:val="clear"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Style w:val="12"/>
                <w:rFonts w:asciiTheme="minorHAnsi" w:hAnsiTheme="minorHAnsi"/>
                <w:sz w:val="18"/>
                <w:szCs w:val="18"/>
              </w:rPr>
              <w:t>Ετήσιο Σύνολο με ΦΠΑ</w:t>
            </w:r>
          </w:p>
        </w:tc>
        <w:tc>
          <w:tcPr>
            <w:tcW w:w="3604" w:type="dxa"/>
            <w:tcBorders/>
            <w:shd w:color="auto" w:fill="808080" w:themeFill="background1" w:themeFillShade="80" w:val="clear"/>
          </w:tcPr>
          <w:p>
            <w:pPr>
              <w:pStyle w:val="Style19"/>
              <w:spacing w:lineRule="auto" w:line="360"/>
              <w:rPr>
                <w:rStyle w:val="12"/>
                <w:rFonts w:ascii="Calibri" w:hAnsi="Calibri" w:asciiTheme="minorHAnsi" w:hAnsiTheme="minorHAnsi"/>
                <w:bCs w:val="false"/>
                <w:sz w:val="18"/>
                <w:szCs w:val="18"/>
              </w:rPr>
            </w:pPr>
            <w:r>
              <w:rPr>
                <w:rFonts w:asciiTheme="minorHAnsi" w:hAnsiTheme="minorHAnsi"/>
                <w:bCs w:val="false"/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12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72e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ΙΜΕΝΟ ΔΙΑΚΗΡΥΞΕΩΝ Char"/>
    <w:basedOn w:val="DefaultParagraphFont"/>
    <w:link w:val="a4"/>
    <w:qFormat/>
    <w:rsid w:val="0078472e"/>
    <w:rPr>
      <w:rFonts w:ascii="Calibri" w:hAnsi="Calibri" w:eastAsia="Times New Roman" w:cs="Arial"/>
      <w:lang w:eastAsia="el-GR"/>
    </w:rPr>
  </w:style>
  <w:style w:type="character" w:styleId="12" w:customStyle="1">
    <w:name w:val="Επικεφαλίδα #12"/>
    <w:basedOn w:val="DefaultParagraphFont"/>
    <w:qFormat/>
    <w:rsid w:val="0078472e"/>
    <w:rPr>
      <w:rFonts w:ascii="Tahoma" w:hAnsi="Tahoma" w:cs="Tahoma"/>
      <w:b/>
      <w:bCs/>
      <w:spacing w:val="0"/>
      <w:sz w:val="17"/>
      <w:szCs w:val="17"/>
    </w:rPr>
  </w:style>
  <w:style w:type="character" w:styleId="3Char" w:customStyle="1">
    <w:name w:val="Σώμα κείμενου 3 Char"/>
    <w:basedOn w:val="DefaultParagraphFont"/>
    <w:link w:val="3"/>
    <w:uiPriority w:val="99"/>
    <w:semiHidden/>
    <w:qFormat/>
    <w:rsid w:val="0078472e"/>
    <w:rPr>
      <w:rFonts w:ascii="Calibri" w:hAnsi="Calibri" w:eastAsia="Times New Roman" w:cs="Calibri"/>
      <w:sz w:val="16"/>
      <w:szCs w:val="16"/>
      <w:lang w:val="en-GB" w:eastAsia="zh-C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 w:customStyle="1">
    <w:name w:val="ΚΕΙΜΕΝΟ ΔΙΑΚΗΡΥΞΕΩΝ"/>
    <w:basedOn w:val="BodyText3"/>
    <w:link w:val="Char"/>
    <w:qFormat/>
    <w:rsid w:val="0078472e"/>
    <w:pPr>
      <w:suppressAutoHyphens w:val="false"/>
      <w:overflowPunct w:val="true"/>
      <w:spacing w:lineRule="auto" w:line="276" w:before="0" w:after="0"/>
      <w:textAlignment w:val="baseline"/>
    </w:pPr>
    <w:rPr>
      <w:rFonts w:cs="Arial"/>
      <w:sz w:val="22"/>
      <w:szCs w:val="22"/>
      <w:lang w:val="el-GR" w:eastAsia="el-GR"/>
    </w:rPr>
  </w:style>
  <w:style w:type="paragraph" w:styleId="BodyText3">
    <w:name w:val="Body Text 3"/>
    <w:basedOn w:val="Normal"/>
    <w:link w:val="3Char"/>
    <w:uiPriority w:val="99"/>
    <w:semiHidden/>
    <w:unhideWhenUsed/>
    <w:qFormat/>
    <w:rsid w:val="0078472e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472e"/>
    <w:pPr>
      <w:spacing w:after="0" w:line="240" w:lineRule="auto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 LibreOffice_project/4e471d8c02c9c90f512f7f9ead8875b57fcb1ec3</Application>
  <Pages>1</Pages>
  <Words>88</Words>
  <Characters>536</Characters>
  <CharactersWithSpaces>611</CharactersWithSpaces>
  <Paragraphs>16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2022-03-03T06:21:00Z</dcterms:created>
  <dc:creator>user_prom1</dc:creator>
  <dc:description/>
  <dc:language>el-GR</dc:language>
  <cp:lastModifiedBy>user_prom1</cp:lastModifiedBy>
  <dcterms:modified xsi:type="dcterms:W3CDTF">2022-03-03T06:21:00Z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