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8A" w:rsidRDefault="00C6144B" w:rsidP="00C6144B">
      <w:pPr>
        <w:pStyle w:val="a4"/>
        <w:spacing w:before="0"/>
      </w:pPr>
      <w:r>
        <w:t>Τεχνικές</w:t>
      </w:r>
      <w:r>
        <w:rPr>
          <w:spacing w:val="-7"/>
        </w:rPr>
        <w:t xml:space="preserve"> </w:t>
      </w:r>
      <w:r>
        <w:t>προδιαγραφές</w:t>
      </w:r>
      <w:r>
        <w:rPr>
          <w:spacing w:val="-6"/>
        </w:rPr>
        <w:t xml:space="preserve"> </w:t>
      </w:r>
      <w:r>
        <w:t>για</w:t>
      </w:r>
      <w:r>
        <w:rPr>
          <w:spacing w:val="-5"/>
        </w:rPr>
        <w:t xml:space="preserve"> </w:t>
      </w:r>
      <w:r>
        <w:t>συσκευή</w:t>
      </w:r>
      <w:r>
        <w:rPr>
          <w:spacing w:val="-7"/>
        </w:rPr>
        <w:t xml:space="preserve"> </w:t>
      </w:r>
      <w:proofErr w:type="spellStart"/>
      <w:r>
        <w:t>κρυοπηξίας</w:t>
      </w:r>
      <w:proofErr w:type="spellEnd"/>
    </w:p>
    <w:p w:rsidR="0006148A" w:rsidRDefault="0006148A" w:rsidP="00C6144B">
      <w:pPr>
        <w:pStyle w:val="a3"/>
        <w:ind w:left="0" w:firstLine="0"/>
        <w:rPr>
          <w:sz w:val="47"/>
        </w:rPr>
      </w:pPr>
    </w:p>
    <w:p w:rsidR="0006148A" w:rsidRDefault="00C6144B" w:rsidP="00C6144B">
      <w:pPr>
        <w:pStyle w:val="a5"/>
        <w:numPr>
          <w:ilvl w:val="0"/>
          <w:numId w:val="1"/>
        </w:numPr>
        <w:tabs>
          <w:tab w:val="left" w:pos="595"/>
          <w:tab w:val="left" w:pos="596"/>
        </w:tabs>
        <w:spacing w:before="0"/>
        <w:rPr>
          <w:sz w:val="24"/>
        </w:rPr>
      </w:pPr>
      <w:r>
        <w:t>Καινούρια</w:t>
      </w:r>
      <w:r>
        <w:rPr>
          <w:spacing w:val="-6"/>
        </w:rPr>
        <w:t xml:space="preserve"> </w:t>
      </w:r>
      <w:r>
        <w:t>(όχι</w:t>
      </w:r>
      <w:r>
        <w:rPr>
          <w:spacing w:val="-6"/>
        </w:rPr>
        <w:t xml:space="preserve"> </w:t>
      </w:r>
      <w:r>
        <w:t>μεταχειρισμένη</w:t>
      </w:r>
      <w:r>
        <w:rPr>
          <w:spacing w:val="-4"/>
        </w:rPr>
        <w:t xml:space="preserve"> </w:t>
      </w:r>
      <w:r>
        <w:t>ή</w:t>
      </w:r>
      <w:r>
        <w:rPr>
          <w:spacing w:val="-4"/>
        </w:rPr>
        <w:t xml:space="preserve"> </w:t>
      </w:r>
      <w:r>
        <w:t>εκθεσιακή)</w:t>
      </w:r>
      <w:r>
        <w:rPr>
          <w:spacing w:val="-6"/>
        </w:rPr>
        <w:t xml:space="preserve"> </w:t>
      </w:r>
      <w:r>
        <w:t>συσκευή</w:t>
      </w:r>
      <w:r>
        <w:rPr>
          <w:spacing w:val="-6"/>
        </w:rPr>
        <w:t xml:space="preserve"> </w:t>
      </w:r>
      <w:proofErr w:type="spellStart"/>
      <w:r>
        <w:t>κρυοπηξίας</w:t>
      </w:r>
      <w:proofErr w:type="spellEnd"/>
      <w:r>
        <w:rPr>
          <w:spacing w:val="-4"/>
        </w:rPr>
        <w:t xml:space="preserve"> </w:t>
      </w:r>
      <w:r>
        <w:t>για</w:t>
      </w:r>
      <w:r>
        <w:rPr>
          <w:spacing w:val="-5"/>
        </w:rPr>
        <w:t xml:space="preserve"> </w:t>
      </w:r>
      <w:r>
        <w:t>δερματολογική</w:t>
      </w:r>
      <w:r>
        <w:rPr>
          <w:spacing w:val="-4"/>
        </w:rPr>
        <w:t xml:space="preserve"> </w:t>
      </w:r>
      <w:r>
        <w:t>χρήση.</w:t>
      </w:r>
    </w:p>
    <w:p w:rsidR="0006148A" w:rsidRDefault="00C6144B" w:rsidP="00C6144B">
      <w:pPr>
        <w:pStyle w:val="a5"/>
        <w:numPr>
          <w:ilvl w:val="0"/>
          <w:numId w:val="1"/>
        </w:numPr>
        <w:tabs>
          <w:tab w:val="left" w:pos="595"/>
          <w:tab w:val="left" w:pos="596"/>
        </w:tabs>
        <w:spacing w:before="0"/>
        <w:rPr>
          <w:sz w:val="24"/>
        </w:rPr>
      </w:pPr>
      <w:r>
        <w:t>Λειτουργία</w:t>
      </w:r>
      <w:r>
        <w:rPr>
          <w:spacing w:val="-3"/>
        </w:rPr>
        <w:t xml:space="preserve"> </w:t>
      </w:r>
      <w:r>
        <w:t>με</w:t>
      </w:r>
      <w:r>
        <w:rPr>
          <w:spacing w:val="-3"/>
        </w:rPr>
        <w:t xml:space="preserve"> </w:t>
      </w:r>
      <w:r>
        <w:t>πρωτοξείδιο</w:t>
      </w:r>
      <w:r>
        <w:rPr>
          <w:spacing w:val="-3"/>
        </w:rPr>
        <w:t xml:space="preserve"> </w:t>
      </w:r>
      <w:r>
        <w:t>του</w:t>
      </w:r>
      <w:r>
        <w:rPr>
          <w:spacing w:val="-3"/>
        </w:rPr>
        <w:t xml:space="preserve"> </w:t>
      </w:r>
      <w:r>
        <w:t>αζώτου.</w:t>
      </w:r>
    </w:p>
    <w:p w:rsidR="0006148A" w:rsidRDefault="00C6144B" w:rsidP="00C6144B">
      <w:pPr>
        <w:pStyle w:val="a5"/>
        <w:numPr>
          <w:ilvl w:val="0"/>
          <w:numId w:val="1"/>
        </w:numPr>
        <w:tabs>
          <w:tab w:val="left" w:pos="595"/>
          <w:tab w:val="left" w:pos="596"/>
        </w:tabs>
        <w:spacing w:before="0"/>
        <w:rPr>
          <w:sz w:val="24"/>
        </w:rPr>
      </w:pPr>
      <w:r>
        <w:t>Σύνδεση</w:t>
      </w:r>
      <w:r>
        <w:rPr>
          <w:spacing w:val="-3"/>
        </w:rPr>
        <w:t xml:space="preserve"> </w:t>
      </w:r>
      <w:r>
        <w:t>στη</w:t>
      </w:r>
      <w:r>
        <w:rPr>
          <w:spacing w:val="-3"/>
        </w:rPr>
        <w:t xml:space="preserve"> </w:t>
      </w:r>
      <w:r>
        <w:t>φιάλη</w:t>
      </w:r>
      <w:r>
        <w:rPr>
          <w:spacing w:val="-4"/>
        </w:rPr>
        <w:t xml:space="preserve"> </w:t>
      </w:r>
      <w:r>
        <w:t>του</w:t>
      </w:r>
      <w:r>
        <w:rPr>
          <w:spacing w:val="-3"/>
        </w:rPr>
        <w:t xml:space="preserve"> </w:t>
      </w:r>
      <w:r>
        <w:t>αερίου.</w:t>
      </w:r>
    </w:p>
    <w:p w:rsidR="0006148A" w:rsidRDefault="00C6144B" w:rsidP="00C6144B">
      <w:pPr>
        <w:pStyle w:val="a5"/>
        <w:numPr>
          <w:ilvl w:val="0"/>
          <w:numId w:val="1"/>
        </w:numPr>
        <w:tabs>
          <w:tab w:val="left" w:pos="596"/>
        </w:tabs>
        <w:spacing w:before="0"/>
        <w:ind w:left="614" w:right="175" w:hanging="510"/>
        <w:jc w:val="both"/>
        <w:rPr>
          <w:rFonts w:ascii="Times New Roman" w:hAnsi="Times New Roman"/>
          <w:sz w:val="24"/>
        </w:rPr>
      </w:pPr>
      <w:r>
        <w:t>Εναλλασσόμενα</w:t>
      </w:r>
      <w:r>
        <w:rPr>
          <w:spacing w:val="1"/>
        </w:rPr>
        <w:t xml:space="preserve"> </w:t>
      </w:r>
      <w:proofErr w:type="spellStart"/>
      <w:r>
        <w:t>κρυόδια</w:t>
      </w:r>
      <w:proofErr w:type="spellEnd"/>
      <w:r>
        <w:rPr>
          <w:spacing w:val="1"/>
        </w:rPr>
        <w:t xml:space="preserve"> </w:t>
      </w:r>
      <w:r>
        <w:t>για</w:t>
      </w:r>
      <w:r>
        <w:rPr>
          <w:spacing w:val="1"/>
        </w:rPr>
        <w:t xml:space="preserve"> </w:t>
      </w:r>
      <w:r>
        <w:t>πολλαπλές</w:t>
      </w:r>
      <w:r>
        <w:rPr>
          <w:spacing w:val="1"/>
        </w:rPr>
        <w:t xml:space="preserve"> </w:t>
      </w:r>
      <w:r>
        <w:t>εφαρμογές.</w:t>
      </w:r>
      <w:r>
        <w:rPr>
          <w:spacing w:val="1"/>
        </w:rPr>
        <w:t xml:space="preserve"> </w:t>
      </w:r>
      <w:r>
        <w:t>Να</w:t>
      </w:r>
      <w:r>
        <w:rPr>
          <w:spacing w:val="1"/>
        </w:rPr>
        <w:t xml:space="preserve"> </w:t>
      </w:r>
      <w:r>
        <w:t>δέχεται</w:t>
      </w:r>
      <w:r>
        <w:rPr>
          <w:spacing w:val="1"/>
        </w:rPr>
        <w:t xml:space="preserve"> </w:t>
      </w:r>
      <w:r>
        <w:t>κλειστά</w:t>
      </w:r>
      <w:r>
        <w:rPr>
          <w:spacing w:val="1"/>
        </w:rPr>
        <w:t xml:space="preserve"> </w:t>
      </w:r>
      <w:r>
        <w:t>και</w:t>
      </w:r>
      <w:r>
        <w:rPr>
          <w:spacing w:val="68"/>
        </w:rPr>
        <w:t xml:space="preserve"> </w:t>
      </w:r>
      <w:r>
        <w:t>ανοιχτά</w:t>
      </w:r>
      <w:r>
        <w:rPr>
          <w:spacing w:val="1"/>
        </w:rPr>
        <w:t xml:space="preserve"> </w:t>
      </w:r>
      <w:proofErr w:type="spellStart"/>
      <w:r>
        <w:t>κρυόδια</w:t>
      </w:r>
      <w:proofErr w:type="spellEnd"/>
      <w:r>
        <w:t>.</w:t>
      </w:r>
    </w:p>
    <w:p w:rsidR="0006148A" w:rsidRDefault="00C6144B" w:rsidP="00C6144B">
      <w:pPr>
        <w:pStyle w:val="a5"/>
        <w:numPr>
          <w:ilvl w:val="0"/>
          <w:numId w:val="1"/>
        </w:numPr>
        <w:tabs>
          <w:tab w:val="left" w:pos="595"/>
          <w:tab w:val="left" w:pos="596"/>
        </w:tabs>
        <w:spacing w:before="0"/>
        <w:rPr>
          <w:sz w:val="24"/>
        </w:rPr>
      </w:pPr>
      <w:r>
        <w:t>Πιστόλι</w:t>
      </w:r>
      <w:r>
        <w:rPr>
          <w:spacing w:val="-6"/>
        </w:rPr>
        <w:t xml:space="preserve"> </w:t>
      </w:r>
      <w:r>
        <w:t>συσκευής</w:t>
      </w:r>
      <w:r>
        <w:rPr>
          <w:spacing w:val="-4"/>
        </w:rPr>
        <w:t xml:space="preserve"> </w:t>
      </w:r>
      <w:r>
        <w:t>με</w:t>
      </w:r>
      <w:r>
        <w:rPr>
          <w:spacing w:val="-3"/>
        </w:rPr>
        <w:t xml:space="preserve"> </w:t>
      </w:r>
      <w:r>
        <w:t>ανατομική</w:t>
      </w:r>
      <w:r>
        <w:rPr>
          <w:spacing w:val="-4"/>
        </w:rPr>
        <w:t xml:space="preserve"> </w:t>
      </w:r>
      <w:r>
        <w:t>λαβή</w:t>
      </w:r>
      <w:r>
        <w:rPr>
          <w:spacing w:val="-4"/>
        </w:rPr>
        <w:t xml:space="preserve"> </w:t>
      </w:r>
      <w:r>
        <w:t>και</w:t>
      </w:r>
      <w:r>
        <w:rPr>
          <w:spacing w:val="-5"/>
        </w:rPr>
        <w:t xml:space="preserve"> </w:t>
      </w:r>
      <w:r>
        <w:t>βαλβίδα</w:t>
      </w:r>
      <w:r>
        <w:rPr>
          <w:spacing w:val="-4"/>
        </w:rPr>
        <w:t xml:space="preserve"> </w:t>
      </w:r>
      <w:r>
        <w:t>ανοξείδωτου</w:t>
      </w:r>
      <w:r>
        <w:rPr>
          <w:spacing w:val="-6"/>
        </w:rPr>
        <w:t xml:space="preserve"> </w:t>
      </w:r>
      <w:r>
        <w:t>χάλυβα.</w:t>
      </w:r>
    </w:p>
    <w:p w:rsidR="0006148A" w:rsidRDefault="00C6144B" w:rsidP="00C6144B">
      <w:pPr>
        <w:pStyle w:val="a5"/>
        <w:numPr>
          <w:ilvl w:val="0"/>
          <w:numId w:val="1"/>
        </w:numPr>
        <w:tabs>
          <w:tab w:val="left" w:pos="595"/>
          <w:tab w:val="left" w:pos="596"/>
        </w:tabs>
        <w:spacing w:before="0"/>
        <w:rPr>
          <w:sz w:val="24"/>
        </w:rPr>
      </w:pPr>
      <w:r>
        <w:t>Όλες</w:t>
      </w:r>
      <w:r>
        <w:rPr>
          <w:spacing w:val="-4"/>
        </w:rPr>
        <w:t xml:space="preserve"> </w:t>
      </w:r>
      <w:r>
        <w:t>οι</w:t>
      </w:r>
      <w:r>
        <w:rPr>
          <w:spacing w:val="-6"/>
        </w:rPr>
        <w:t xml:space="preserve"> </w:t>
      </w:r>
      <w:r>
        <w:t>λειτουργίες</w:t>
      </w:r>
      <w:r>
        <w:rPr>
          <w:spacing w:val="-3"/>
        </w:rPr>
        <w:t xml:space="preserve"> </w:t>
      </w:r>
      <w:r>
        <w:t>(ψύξη,</w:t>
      </w:r>
      <w:r>
        <w:rPr>
          <w:spacing w:val="-4"/>
        </w:rPr>
        <w:t xml:space="preserve"> </w:t>
      </w:r>
      <w:r>
        <w:t>απόψυξη,</w:t>
      </w:r>
      <w:r>
        <w:rPr>
          <w:spacing w:val="-4"/>
        </w:rPr>
        <w:t xml:space="preserve"> </w:t>
      </w:r>
      <w:r>
        <w:t>απενεργοποίηση)</w:t>
      </w:r>
      <w:r>
        <w:rPr>
          <w:spacing w:val="-3"/>
        </w:rPr>
        <w:t xml:space="preserve"> </w:t>
      </w:r>
      <w:r>
        <w:t>να</w:t>
      </w:r>
      <w:r>
        <w:rPr>
          <w:spacing w:val="-6"/>
        </w:rPr>
        <w:t xml:space="preserve"> </w:t>
      </w:r>
      <w:r>
        <w:t>γίνονται</w:t>
      </w:r>
      <w:r>
        <w:rPr>
          <w:spacing w:val="-3"/>
        </w:rPr>
        <w:t xml:space="preserve"> </w:t>
      </w:r>
      <w:r>
        <w:t>μέσω</w:t>
      </w:r>
      <w:r>
        <w:rPr>
          <w:spacing w:val="-3"/>
        </w:rPr>
        <w:t xml:space="preserve"> </w:t>
      </w:r>
      <w:r>
        <w:t>της</w:t>
      </w:r>
      <w:r>
        <w:rPr>
          <w:spacing w:val="-6"/>
        </w:rPr>
        <w:t xml:space="preserve"> </w:t>
      </w:r>
      <w:r>
        <w:t>σκανδάλης.</w:t>
      </w:r>
    </w:p>
    <w:p w:rsidR="0006148A" w:rsidRDefault="00C6144B" w:rsidP="00C6144B">
      <w:pPr>
        <w:pStyle w:val="a5"/>
        <w:numPr>
          <w:ilvl w:val="0"/>
          <w:numId w:val="1"/>
        </w:numPr>
        <w:tabs>
          <w:tab w:val="left" w:pos="596"/>
        </w:tabs>
        <w:spacing w:before="0"/>
        <w:ind w:left="614" w:right="185" w:hanging="510"/>
        <w:jc w:val="both"/>
        <w:rPr>
          <w:sz w:val="24"/>
        </w:rPr>
      </w:pPr>
      <w:r>
        <w:t xml:space="preserve">Η αλλαγή των </w:t>
      </w:r>
      <w:proofErr w:type="spellStart"/>
      <w:r>
        <w:t>κρυοδίων</w:t>
      </w:r>
      <w:proofErr w:type="spellEnd"/>
      <w:r>
        <w:t xml:space="preserve"> να μπορεί να γίνει κατά τη διάρκεια της επέμβασης χωρίς άλλες</w:t>
      </w:r>
      <w:r>
        <w:rPr>
          <w:spacing w:val="1"/>
        </w:rPr>
        <w:t xml:space="preserve"> </w:t>
      </w:r>
      <w:r>
        <w:t>διαδικασίες</w:t>
      </w:r>
      <w:r>
        <w:rPr>
          <w:spacing w:val="-1"/>
        </w:rPr>
        <w:t xml:space="preserve"> </w:t>
      </w:r>
      <w:r>
        <w:t>(πχ</w:t>
      </w:r>
      <w:r>
        <w:rPr>
          <w:spacing w:val="1"/>
        </w:rPr>
        <w:t xml:space="preserve"> </w:t>
      </w:r>
      <w:r>
        <w:t>εξαέρωση,</w:t>
      </w:r>
      <w:r>
        <w:rPr>
          <w:spacing w:val="-1"/>
        </w:rPr>
        <w:t xml:space="preserve"> </w:t>
      </w:r>
      <w:r>
        <w:t>κλείσιμο</w:t>
      </w:r>
      <w:r>
        <w:rPr>
          <w:spacing w:val="-1"/>
        </w:rPr>
        <w:t xml:space="preserve"> </w:t>
      </w:r>
      <w:r>
        <w:t>φιάλης</w:t>
      </w:r>
      <w:r>
        <w:rPr>
          <w:spacing w:val="-1"/>
        </w:rPr>
        <w:t xml:space="preserve"> </w:t>
      </w:r>
      <w:r>
        <w:t>κλπ).</w:t>
      </w:r>
    </w:p>
    <w:p w:rsidR="0006148A" w:rsidRDefault="00C6144B" w:rsidP="00C6144B">
      <w:pPr>
        <w:pStyle w:val="a5"/>
        <w:numPr>
          <w:ilvl w:val="0"/>
          <w:numId w:val="1"/>
        </w:numPr>
        <w:tabs>
          <w:tab w:val="left" w:pos="595"/>
          <w:tab w:val="left" w:pos="596"/>
        </w:tabs>
        <w:spacing w:before="0"/>
        <w:rPr>
          <w:sz w:val="24"/>
        </w:rPr>
      </w:pPr>
      <w:r>
        <w:t>Να</w:t>
      </w:r>
      <w:r>
        <w:rPr>
          <w:spacing w:val="-3"/>
        </w:rPr>
        <w:t xml:space="preserve"> </w:t>
      </w:r>
      <w:r>
        <w:t>διαθέτει</w:t>
      </w:r>
      <w:r>
        <w:rPr>
          <w:spacing w:val="-3"/>
        </w:rPr>
        <w:t xml:space="preserve"> </w:t>
      </w:r>
      <w:r>
        <w:t>έξοδο</w:t>
      </w:r>
      <w:r>
        <w:rPr>
          <w:spacing w:val="-3"/>
        </w:rPr>
        <w:t xml:space="preserve"> </w:t>
      </w:r>
      <w:r>
        <w:t>για</w:t>
      </w:r>
      <w:r>
        <w:rPr>
          <w:spacing w:val="-3"/>
        </w:rPr>
        <w:t xml:space="preserve"> </w:t>
      </w:r>
      <w:r>
        <w:t>την</w:t>
      </w:r>
      <w:r>
        <w:rPr>
          <w:spacing w:val="-3"/>
        </w:rPr>
        <w:t xml:space="preserve"> </w:t>
      </w:r>
      <w:r>
        <w:t>απαγωγή</w:t>
      </w:r>
      <w:r>
        <w:rPr>
          <w:spacing w:val="-3"/>
        </w:rPr>
        <w:t xml:space="preserve"> </w:t>
      </w:r>
      <w:r>
        <w:t>των</w:t>
      </w:r>
      <w:r>
        <w:rPr>
          <w:spacing w:val="-3"/>
        </w:rPr>
        <w:t xml:space="preserve"> </w:t>
      </w:r>
      <w:r>
        <w:t>αερίων.</w:t>
      </w:r>
    </w:p>
    <w:p w:rsidR="0006148A" w:rsidRDefault="00C6144B" w:rsidP="00C6144B">
      <w:pPr>
        <w:pStyle w:val="a5"/>
        <w:numPr>
          <w:ilvl w:val="0"/>
          <w:numId w:val="1"/>
        </w:numPr>
        <w:tabs>
          <w:tab w:val="left" w:pos="595"/>
          <w:tab w:val="left" w:pos="596"/>
        </w:tabs>
        <w:spacing w:before="0"/>
        <w:rPr>
          <w:sz w:val="24"/>
        </w:rPr>
      </w:pPr>
      <w:r>
        <w:t>Να</w:t>
      </w:r>
      <w:r>
        <w:rPr>
          <w:spacing w:val="-2"/>
        </w:rPr>
        <w:t xml:space="preserve"> </w:t>
      </w:r>
      <w:r>
        <w:t>διαθέτει</w:t>
      </w:r>
      <w:r>
        <w:rPr>
          <w:spacing w:val="-3"/>
        </w:rPr>
        <w:t xml:space="preserve"> </w:t>
      </w:r>
      <w:r>
        <w:t>μανόμετρο</w:t>
      </w:r>
      <w:r>
        <w:rPr>
          <w:spacing w:val="-2"/>
        </w:rPr>
        <w:t xml:space="preserve"> </w:t>
      </w:r>
      <w:r>
        <w:t>για</w:t>
      </w:r>
      <w:r>
        <w:rPr>
          <w:spacing w:val="-4"/>
        </w:rPr>
        <w:t xml:space="preserve"> </w:t>
      </w:r>
      <w:r>
        <w:t>την</w:t>
      </w:r>
      <w:r>
        <w:rPr>
          <w:spacing w:val="-2"/>
        </w:rPr>
        <w:t xml:space="preserve"> </w:t>
      </w:r>
      <w:r>
        <w:t>μέτρηση</w:t>
      </w:r>
      <w:r>
        <w:rPr>
          <w:spacing w:val="-3"/>
        </w:rPr>
        <w:t xml:space="preserve"> </w:t>
      </w:r>
      <w:r>
        <w:t>της</w:t>
      </w:r>
      <w:r>
        <w:rPr>
          <w:spacing w:val="-2"/>
        </w:rPr>
        <w:t xml:space="preserve"> </w:t>
      </w:r>
      <w:r>
        <w:t>πίεσης</w:t>
      </w:r>
      <w:r>
        <w:rPr>
          <w:spacing w:val="-5"/>
        </w:rPr>
        <w:t xml:space="preserve"> </w:t>
      </w:r>
      <w:r>
        <w:t>στην</w:t>
      </w:r>
      <w:r>
        <w:rPr>
          <w:spacing w:val="-4"/>
        </w:rPr>
        <w:t xml:space="preserve"> </w:t>
      </w:r>
      <w:r>
        <w:t>φιάλη.</w:t>
      </w:r>
    </w:p>
    <w:p w:rsidR="0006148A" w:rsidRDefault="00C6144B" w:rsidP="00C6144B">
      <w:pPr>
        <w:pStyle w:val="a5"/>
        <w:numPr>
          <w:ilvl w:val="0"/>
          <w:numId w:val="1"/>
        </w:numPr>
        <w:tabs>
          <w:tab w:val="left" w:pos="596"/>
        </w:tabs>
        <w:spacing w:before="0"/>
      </w:pPr>
      <w:r>
        <w:t>Να</w:t>
      </w:r>
      <w:r>
        <w:rPr>
          <w:spacing w:val="-2"/>
        </w:rPr>
        <w:t xml:space="preserve"> </w:t>
      </w:r>
      <w:r>
        <w:t>φέρει</w:t>
      </w:r>
      <w:r>
        <w:rPr>
          <w:spacing w:val="-4"/>
        </w:rPr>
        <w:t xml:space="preserve"> </w:t>
      </w:r>
      <w:r>
        <w:t>σήμανση</w:t>
      </w:r>
      <w:r>
        <w:rPr>
          <w:spacing w:val="-3"/>
        </w:rPr>
        <w:t xml:space="preserve"> </w:t>
      </w:r>
      <w:r>
        <w:t>CE</w:t>
      </w:r>
      <w:r>
        <w:rPr>
          <w:spacing w:val="-2"/>
        </w:rPr>
        <w:t xml:space="preserve"> </w:t>
      </w:r>
      <w:r>
        <w:t>και</w:t>
      </w:r>
      <w:r>
        <w:rPr>
          <w:spacing w:val="-5"/>
        </w:rPr>
        <w:t xml:space="preserve"> </w:t>
      </w:r>
      <w:r>
        <w:t>ταξινόμηση</w:t>
      </w:r>
      <w:r>
        <w:rPr>
          <w:spacing w:val="-3"/>
        </w:rPr>
        <w:t xml:space="preserve"> </w:t>
      </w:r>
      <w:r>
        <w:t>σύμφωνα</w:t>
      </w:r>
      <w:r>
        <w:rPr>
          <w:spacing w:val="-3"/>
        </w:rPr>
        <w:t xml:space="preserve"> </w:t>
      </w:r>
      <w:r>
        <w:t>με</w:t>
      </w:r>
      <w:r>
        <w:rPr>
          <w:spacing w:val="-3"/>
        </w:rPr>
        <w:t xml:space="preserve"> </w:t>
      </w:r>
      <w:r>
        <w:t>την</w:t>
      </w:r>
      <w:r>
        <w:rPr>
          <w:spacing w:val="-3"/>
        </w:rPr>
        <w:t xml:space="preserve"> </w:t>
      </w:r>
      <w:r>
        <w:t>οδηγία</w:t>
      </w:r>
      <w:r>
        <w:rPr>
          <w:spacing w:val="-3"/>
        </w:rPr>
        <w:t xml:space="preserve"> </w:t>
      </w:r>
      <w:r>
        <w:t>93/42/ΕΟΚ.</w:t>
      </w:r>
    </w:p>
    <w:p w:rsidR="0006148A" w:rsidRDefault="00C6144B" w:rsidP="00C6144B">
      <w:pPr>
        <w:pStyle w:val="a5"/>
        <w:numPr>
          <w:ilvl w:val="0"/>
          <w:numId w:val="1"/>
        </w:numPr>
        <w:tabs>
          <w:tab w:val="left" w:pos="596"/>
        </w:tabs>
        <w:spacing w:before="0"/>
      </w:pPr>
      <w:r>
        <w:t>Να</w:t>
      </w:r>
      <w:r>
        <w:rPr>
          <w:spacing w:val="-3"/>
        </w:rPr>
        <w:t xml:space="preserve"> </w:t>
      </w:r>
      <w:r>
        <w:t>καλύπτεται</w:t>
      </w:r>
      <w:r>
        <w:rPr>
          <w:spacing w:val="-3"/>
        </w:rPr>
        <w:t xml:space="preserve"> </w:t>
      </w:r>
      <w:r>
        <w:t>από</w:t>
      </w:r>
      <w:r>
        <w:rPr>
          <w:spacing w:val="-4"/>
        </w:rPr>
        <w:t xml:space="preserve"> </w:t>
      </w:r>
      <w:r>
        <w:t>εγγύηση</w:t>
      </w:r>
      <w:r>
        <w:rPr>
          <w:spacing w:val="-3"/>
        </w:rPr>
        <w:t xml:space="preserve"> </w:t>
      </w:r>
      <w:r>
        <w:t>2</w:t>
      </w:r>
      <w:r>
        <w:rPr>
          <w:spacing w:val="-3"/>
        </w:rPr>
        <w:t xml:space="preserve"> </w:t>
      </w:r>
      <w:r>
        <w:t>ετών,</w:t>
      </w:r>
      <w:r>
        <w:rPr>
          <w:spacing w:val="-5"/>
        </w:rPr>
        <w:t xml:space="preserve"> </w:t>
      </w:r>
      <w:r>
        <w:t>τουλάχιστον.</w:t>
      </w:r>
    </w:p>
    <w:p w:rsidR="0006148A" w:rsidRDefault="00C6144B" w:rsidP="00C6144B">
      <w:pPr>
        <w:pStyle w:val="a5"/>
        <w:numPr>
          <w:ilvl w:val="0"/>
          <w:numId w:val="1"/>
        </w:numPr>
        <w:tabs>
          <w:tab w:val="left" w:pos="596"/>
        </w:tabs>
        <w:spacing w:before="0"/>
        <w:ind w:left="614" w:right="182" w:hanging="510"/>
        <w:jc w:val="both"/>
      </w:pPr>
      <w:r>
        <w:t>Η κάλυψη σε εξαρτήματα – ανταλλακτικά και αναλώσιμα θα πρέπει να είναι τουλάχιστον</w:t>
      </w:r>
      <w:r>
        <w:rPr>
          <w:spacing w:val="1"/>
        </w:rPr>
        <w:t xml:space="preserve"> </w:t>
      </w:r>
      <w:r>
        <w:t>10ετής.</w:t>
      </w:r>
    </w:p>
    <w:p w:rsidR="0006148A" w:rsidRDefault="00C6144B" w:rsidP="00C6144B">
      <w:pPr>
        <w:pStyle w:val="a5"/>
        <w:numPr>
          <w:ilvl w:val="0"/>
          <w:numId w:val="1"/>
        </w:numPr>
        <w:tabs>
          <w:tab w:val="left" w:pos="596"/>
        </w:tabs>
        <w:spacing w:before="0"/>
        <w:ind w:left="614" w:right="180" w:hanging="510"/>
        <w:jc w:val="both"/>
      </w:pPr>
      <w:r>
        <w:t>Ο κατασκευαστής να διαθέτει ISO 9001 ή ISO 13485 με πιστοποίηση για την παραγωγή και</w:t>
      </w:r>
      <w:r>
        <w:rPr>
          <w:spacing w:val="1"/>
        </w:rPr>
        <w:t xml:space="preserve"> </w:t>
      </w:r>
      <w:r>
        <w:t>διακίνηση</w:t>
      </w:r>
      <w:r>
        <w:rPr>
          <w:spacing w:val="-3"/>
        </w:rPr>
        <w:t xml:space="preserve"> </w:t>
      </w:r>
      <w:proofErr w:type="spellStart"/>
      <w:r>
        <w:t>ιατροτεχνολογικών</w:t>
      </w:r>
      <w:proofErr w:type="spellEnd"/>
      <w:r>
        <w:rPr>
          <w:spacing w:val="-1"/>
        </w:rPr>
        <w:t xml:space="preserve"> </w:t>
      </w:r>
      <w:r>
        <w:t>προϊόντων.</w:t>
      </w:r>
    </w:p>
    <w:p w:rsidR="0006148A" w:rsidRDefault="00C6144B" w:rsidP="00C6144B">
      <w:pPr>
        <w:pStyle w:val="a5"/>
        <w:numPr>
          <w:ilvl w:val="0"/>
          <w:numId w:val="1"/>
        </w:numPr>
        <w:tabs>
          <w:tab w:val="left" w:pos="596"/>
        </w:tabs>
        <w:spacing w:before="0"/>
        <w:ind w:left="614" w:right="180" w:hanging="510"/>
        <w:jc w:val="both"/>
      </w:pPr>
      <w:r>
        <w:t>Ο</w:t>
      </w:r>
      <w:r>
        <w:rPr>
          <w:spacing w:val="1"/>
        </w:rPr>
        <w:t xml:space="preserve"> </w:t>
      </w:r>
      <w:r>
        <w:t>προμηθευτής</w:t>
      </w:r>
      <w:r>
        <w:rPr>
          <w:spacing w:val="1"/>
        </w:rPr>
        <w:t xml:space="preserve"> </w:t>
      </w:r>
      <w:r>
        <w:t>να</w:t>
      </w:r>
      <w:r>
        <w:rPr>
          <w:spacing w:val="1"/>
        </w:rPr>
        <w:t xml:space="preserve"> </w:t>
      </w:r>
      <w:r>
        <w:t>συμμορφώνεται</w:t>
      </w:r>
      <w:r>
        <w:rPr>
          <w:spacing w:val="1"/>
        </w:rPr>
        <w:t xml:space="preserve"> </w:t>
      </w:r>
      <w:r>
        <w:t>με</w:t>
      </w:r>
      <w:r>
        <w:rPr>
          <w:spacing w:val="1"/>
        </w:rPr>
        <w:t xml:space="preserve"> </w:t>
      </w:r>
      <w:r>
        <w:t>τις</w:t>
      </w:r>
      <w:r>
        <w:rPr>
          <w:spacing w:val="1"/>
        </w:rPr>
        <w:t xml:space="preserve"> </w:t>
      </w:r>
      <w:r>
        <w:t>απαιτήσεις</w:t>
      </w:r>
      <w:r>
        <w:rPr>
          <w:spacing w:val="1"/>
        </w:rPr>
        <w:t xml:space="preserve"> </w:t>
      </w:r>
      <w:r>
        <w:t>της</w:t>
      </w:r>
      <w:r>
        <w:rPr>
          <w:spacing w:val="1"/>
        </w:rPr>
        <w:t xml:space="preserve"> </w:t>
      </w:r>
      <w:r>
        <w:t>υπουργικής</w:t>
      </w:r>
      <w:r>
        <w:rPr>
          <w:spacing w:val="1"/>
        </w:rPr>
        <w:t xml:space="preserve"> </w:t>
      </w:r>
      <w:r>
        <w:t>απόφασης</w:t>
      </w:r>
      <w:r>
        <w:rPr>
          <w:spacing w:val="1"/>
        </w:rPr>
        <w:t xml:space="preserve"> </w:t>
      </w:r>
      <w:r>
        <w:t>ΔΥ8Δ/Γ.Π.ΟΙΚ/1348/2004 και να διαθέτει ISO 9001 ή ISO 13485</w:t>
      </w:r>
      <w:r>
        <w:t xml:space="preserve"> με πιστοποίηση για την</w:t>
      </w:r>
      <w:r>
        <w:rPr>
          <w:spacing w:val="1"/>
        </w:rPr>
        <w:t xml:space="preserve"> </w:t>
      </w:r>
      <w:r>
        <w:t>εμπορία,</w:t>
      </w:r>
      <w:r>
        <w:rPr>
          <w:spacing w:val="-2"/>
        </w:rPr>
        <w:t xml:space="preserve"> </w:t>
      </w:r>
      <w:r>
        <w:t>διακίνηση</w:t>
      </w:r>
      <w:r>
        <w:rPr>
          <w:spacing w:val="-1"/>
        </w:rPr>
        <w:t xml:space="preserve"> </w:t>
      </w:r>
      <w:r>
        <w:t>και</w:t>
      </w:r>
      <w:r>
        <w:rPr>
          <w:spacing w:val="-1"/>
        </w:rPr>
        <w:t xml:space="preserve"> </w:t>
      </w:r>
      <w:r>
        <w:t>τεχνική</w:t>
      </w:r>
      <w:r>
        <w:rPr>
          <w:spacing w:val="-2"/>
        </w:rPr>
        <w:t xml:space="preserve"> </w:t>
      </w:r>
      <w:r>
        <w:t>υποστήριξη</w:t>
      </w:r>
      <w:r>
        <w:rPr>
          <w:spacing w:val="-1"/>
        </w:rPr>
        <w:t xml:space="preserve"> </w:t>
      </w:r>
      <w:proofErr w:type="spellStart"/>
      <w:r>
        <w:t>ιατροτεχνολογικών</w:t>
      </w:r>
      <w:proofErr w:type="spellEnd"/>
      <w:r>
        <w:t xml:space="preserve"> προϊόντων.</w:t>
      </w:r>
    </w:p>
    <w:p w:rsidR="0006148A" w:rsidRDefault="00C6144B" w:rsidP="00C6144B">
      <w:pPr>
        <w:pStyle w:val="a5"/>
        <w:numPr>
          <w:ilvl w:val="0"/>
          <w:numId w:val="1"/>
        </w:numPr>
        <w:tabs>
          <w:tab w:val="left" w:pos="596"/>
        </w:tabs>
        <w:spacing w:before="0"/>
      </w:pPr>
      <w:r>
        <w:t>Η</w:t>
      </w:r>
      <w:r>
        <w:rPr>
          <w:spacing w:val="-3"/>
        </w:rPr>
        <w:t xml:space="preserve"> </w:t>
      </w:r>
      <w:r>
        <w:t>τεχνική</w:t>
      </w:r>
      <w:r>
        <w:rPr>
          <w:spacing w:val="-5"/>
        </w:rPr>
        <w:t xml:space="preserve"> </w:t>
      </w:r>
      <w:r>
        <w:t>–</w:t>
      </w:r>
      <w:r>
        <w:rPr>
          <w:spacing w:val="-1"/>
        </w:rPr>
        <w:t xml:space="preserve"> </w:t>
      </w:r>
      <w:r>
        <w:t>οικονομική</w:t>
      </w:r>
      <w:r>
        <w:rPr>
          <w:spacing w:val="-3"/>
        </w:rPr>
        <w:t xml:space="preserve"> </w:t>
      </w:r>
      <w:r>
        <w:t>προσφορά</w:t>
      </w:r>
      <w:r>
        <w:rPr>
          <w:spacing w:val="-5"/>
        </w:rPr>
        <w:t xml:space="preserve"> </w:t>
      </w:r>
      <w:r>
        <w:t>να</w:t>
      </w:r>
      <w:r>
        <w:rPr>
          <w:spacing w:val="-4"/>
        </w:rPr>
        <w:t xml:space="preserve"> </w:t>
      </w:r>
      <w:r>
        <w:t>συνοδεύεται</w:t>
      </w:r>
      <w:r>
        <w:rPr>
          <w:spacing w:val="-3"/>
        </w:rPr>
        <w:t xml:space="preserve"> </w:t>
      </w:r>
      <w:r>
        <w:t>από:</w:t>
      </w:r>
    </w:p>
    <w:p w:rsidR="0006148A" w:rsidRDefault="0006148A" w:rsidP="00C6144B">
      <w:pPr>
        <w:pStyle w:val="a3"/>
        <w:ind w:left="0" w:firstLine="0"/>
        <w:rPr>
          <w:sz w:val="20"/>
        </w:rPr>
      </w:pPr>
    </w:p>
    <w:p w:rsidR="0006148A" w:rsidRDefault="00C6144B" w:rsidP="00C6144B">
      <w:pPr>
        <w:pStyle w:val="a5"/>
        <w:numPr>
          <w:ilvl w:val="1"/>
          <w:numId w:val="1"/>
        </w:numPr>
        <w:tabs>
          <w:tab w:val="left" w:pos="955"/>
          <w:tab w:val="left" w:pos="956"/>
        </w:tabs>
        <w:spacing w:before="0"/>
        <w:ind w:right="919"/>
      </w:pPr>
      <w:r>
        <w:t>τεχνικό</w:t>
      </w:r>
      <w:r>
        <w:rPr>
          <w:spacing w:val="-6"/>
        </w:rPr>
        <w:t xml:space="preserve"> </w:t>
      </w:r>
      <w:r>
        <w:t>φυλλάδιο</w:t>
      </w:r>
      <w:r>
        <w:rPr>
          <w:spacing w:val="-3"/>
        </w:rPr>
        <w:t xml:space="preserve"> </w:t>
      </w:r>
      <w:r>
        <w:t>κατασκευαστή</w:t>
      </w:r>
      <w:r>
        <w:rPr>
          <w:spacing w:val="-4"/>
        </w:rPr>
        <w:t xml:space="preserve"> </w:t>
      </w:r>
      <w:r>
        <w:t>–</w:t>
      </w:r>
      <w:r>
        <w:rPr>
          <w:spacing w:val="-6"/>
        </w:rPr>
        <w:t xml:space="preserve"> </w:t>
      </w:r>
      <w:r>
        <w:t>εργοστασίου,</w:t>
      </w:r>
      <w:r>
        <w:rPr>
          <w:spacing w:val="-4"/>
        </w:rPr>
        <w:t xml:space="preserve"> </w:t>
      </w:r>
      <w:r>
        <w:t>που</w:t>
      </w:r>
      <w:r>
        <w:rPr>
          <w:spacing w:val="-6"/>
        </w:rPr>
        <w:t xml:space="preserve"> </w:t>
      </w:r>
      <w:r>
        <w:t>θα</w:t>
      </w:r>
      <w:r>
        <w:rPr>
          <w:spacing w:val="-4"/>
        </w:rPr>
        <w:t xml:space="preserve"> </w:t>
      </w:r>
      <w:r>
        <w:t>φαίνονται</w:t>
      </w:r>
      <w:r>
        <w:rPr>
          <w:spacing w:val="-4"/>
        </w:rPr>
        <w:t xml:space="preserve"> </w:t>
      </w:r>
      <w:r>
        <w:t>τα</w:t>
      </w:r>
      <w:r>
        <w:rPr>
          <w:spacing w:val="-4"/>
        </w:rPr>
        <w:t xml:space="preserve"> </w:t>
      </w:r>
      <w:r>
        <w:t>ζητούμενα</w:t>
      </w:r>
      <w:r>
        <w:rPr>
          <w:spacing w:val="-66"/>
        </w:rPr>
        <w:t xml:space="preserve"> </w:t>
      </w:r>
      <w:r>
        <w:t>τεχνικά</w:t>
      </w:r>
      <w:r>
        <w:rPr>
          <w:spacing w:val="-3"/>
        </w:rPr>
        <w:t xml:space="preserve"> </w:t>
      </w:r>
      <w:r>
        <w:t>χαρακτηριστικά.</w:t>
      </w:r>
    </w:p>
    <w:p w:rsidR="0006148A" w:rsidRDefault="00C6144B" w:rsidP="00C6144B">
      <w:pPr>
        <w:pStyle w:val="a5"/>
        <w:numPr>
          <w:ilvl w:val="1"/>
          <w:numId w:val="1"/>
        </w:numPr>
        <w:tabs>
          <w:tab w:val="left" w:pos="955"/>
          <w:tab w:val="left" w:pos="956"/>
        </w:tabs>
        <w:spacing w:before="0"/>
        <w:ind w:hanging="361"/>
      </w:pPr>
      <w:r>
        <w:t>φύλλο</w:t>
      </w:r>
      <w:r>
        <w:rPr>
          <w:spacing w:val="-4"/>
        </w:rPr>
        <w:t xml:space="preserve"> </w:t>
      </w:r>
      <w:r>
        <w:t>συμμόρφωσης</w:t>
      </w:r>
      <w:r>
        <w:rPr>
          <w:spacing w:val="-4"/>
        </w:rPr>
        <w:t xml:space="preserve"> </w:t>
      </w:r>
      <w:r>
        <w:t>με</w:t>
      </w:r>
      <w:r>
        <w:rPr>
          <w:spacing w:val="-4"/>
        </w:rPr>
        <w:t xml:space="preserve"> </w:t>
      </w:r>
      <w:r>
        <w:t>τις</w:t>
      </w:r>
      <w:r>
        <w:rPr>
          <w:spacing w:val="-4"/>
        </w:rPr>
        <w:t xml:space="preserve"> </w:t>
      </w:r>
      <w:r>
        <w:t>αντίστοιχες</w:t>
      </w:r>
      <w:r>
        <w:rPr>
          <w:spacing w:val="-4"/>
        </w:rPr>
        <w:t xml:space="preserve"> </w:t>
      </w:r>
      <w:r>
        <w:t>παραπομπές</w:t>
      </w:r>
      <w:r>
        <w:rPr>
          <w:spacing w:val="-4"/>
        </w:rPr>
        <w:t xml:space="preserve"> </w:t>
      </w:r>
      <w:r>
        <w:t>στο</w:t>
      </w:r>
      <w:r>
        <w:rPr>
          <w:spacing w:val="-5"/>
        </w:rPr>
        <w:t xml:space="preserve"> </w:t>
      </w:r>
      <w:r>
        <w:t>τεχνικό</w:t>
      </w:r>
      <w:r>
        <w:rPr>
          <w:spacing w:val="-5"/>
        </w:rPr>
        <w:t xml:space="preserve"> </w:t>
      </w:r>
      <w:r>
        <w:t>φυλλάδιο.</w:t>
      </w:r>
    </w:p>
    <w:p w:rsidR="0006148A" w:rsidRDefault="00C6144B" w:rsidP="00C6144B">
      <w:pPr>
        <w:pStyle w:val="a5"/>
        <w:numPr>
          <w:ilvl w:val="1"/>
          <w:numId w:val="1"/>
        </w:numPr>
        <w:tabs>
          <w:tab w:val="left" w:pos="955"/>
          <w:tab w:val="left" w:pos="956"/>
        </w:tabs>
        <w:spacing w:before="0"/>
        <w:ind w:hanging="361"/>
      </w:pPr>
      <w:r>
        <w:t>βεβαιώσεις</w:t>
      </w:r>
      <w:r>
        <w:rPr>
          <w:spacing w:val="-5"/>
        </w:rPr>
        <w:t xml:space="preserve"> </w:t>
      </w:r>
      <w:r>
        <w:t>για</w:t>
      </w:r>
      <w:r>
        <w:rPr>
          <w:spacing w:val="-5"/>
        </w:rPr>
        <w:t xml:space="preserve"> </w:t>
      </w:r>
      <w:r>
        <w:t>τις</w:t>
      </w:r>
      <w:r>
        <w:rPr>
          <w:spacing w:val="-5"/>
        </w:rPr>
        <w:t xml:space="preserve"> </w:t>
      </w:r>
      <w:r>
        <w:t>προδιαγραφές</w:t>
      </w:r>
      <w:r>
        <w:rPr>
          <w:spacing w:val="-5"/>
        </w:rPr>
        <w:t xml:space="preserve"> </w:t>
      </w:r>
      <w:r>
        <w:t>–</w:t>
      </w:r>
      <w:r>
        <w:rPr>
          <w:spacing w:val="-4"/>
        </w:rPr>
        <w:t xml:space="preserve"> </w:t>
      </w:r>
      <w:r>
        <w:t>πιστοποιήσεις.</w:t>
      </w:r>
    </w:p>
    <w:p w:rsidR="0006148A" w:rsidRDefault="00C6144B" w:rsidP="00C6144B">
      <w:pPr>
        <w:pStyle w:val="a5"/>
        <w:numPr>
          <w:ilvl w:val="1"/>
          <w:numId w:val="1"/>
        </w:numPr>
        <w:tabs>
          <w:tab w:val="left" w:pos="955"/>
          <w:tab w:val="left" w:pos="956"/>
        </w:tabs>
        <w:spacing w:before="0"/>
        <w:ind w:right="184"/>
      </w:pPr>
      <w:r>
        <w:t>ενδεικτικές</w:t>
      </w:r>
      <w:r>
        <w:rPr>
          <w:spacing w:val="1"/>
        </w:rPr>
        <w:t xml:space="preserve"> </w:t>
      </w:r>
      <w:r>
        <w:t>τιμές</w:t>
      </w:r>
      <w:r>
        <w:rPr>
          <w:spacing w:val="1"/>
        </w:rPr>
        <w:t xml:space="preserve"> </w:t>
      </w:r>
      <w:r>
        <w:t>για</w:t>
      </w:r>
      <w:r>
        <w:rPr>
          <w:spacing w:val="1"/>
        </w:rPr>
        <w:t xml:space="preserve"> </w:t>
      </w:r>
      <w:r>
        <w:t>τα</w:t>
      </w:r>
      <w:r>
        <w:rPr>
          <w:spacing w:val="1"/>
        </w:rPr>
        <w:t xml:space="preserve"> </w:t>
      </w:r>
      <w:r>
        <w:t>αναλώσιμα</w:t>
      </w:r>
      <w:r>
        <w:rPr>
          <w:spacing w:val="1"/>
        </w:rPr>
        <w:t xml:space="preserve"> </w:t>
      </w:r>
      <w:r>
        <w:t>–</w:t>
      </w:r>
      <w:r>
        <w:rPr>
          <w:spacing w:val="1"/>
        </w:rPr>
        <w:t xml:space="preserve"> </w:t>
      </w:r>
      <w:r>
        <w:t>ανταλλακτικά</w:t>
      </w:r>
      <w:r>
        <w:rPr>
          <w:spacing w:val="1"/>
        </w:rPr>
        <w:t xml:space="preserve"> </w:t>
      </w:r>
      <w:r>
        <w:t>που</w:t>
      </w:r>
      <w:r>
        <w:rPr>
          <w:spacing w:val="1"/>
        </w:rPr>
        <w:t xml:space="preserve"> </w:t>
      </w:r>
      <w:r>
        <w:t>χρειάζονται</w:t>
      </w:r>
      <w:r>
        <w:rPr>
          <w:spacing w:val="1"/>
        </w:rPr>
        <w:t xml:space="preserve"> </w:t>
      </w:r>
      <w:r>
        <w:t>για</w:t>
      </w:r>
      <w:r>
        <w:rPr>
          <w:spacing w:val="1"/>
        </w:rPr>
        <w:t xml:space="preserve"> </w:t>
      </w:r>
      <w:r>
        <w:t>τη σωστή</w:t>
      </w:r>
      <w:r>
        <w:rPr>
          <w:spacing w:val="-66"/>
        </w:rPr>
        <w:t xml:space="preserve"> </w:t>
      </w:r>
      <w:r>
        <w:t>λειτουργία.</w:t>
      </w:r>
      <w:r>
        <w:rPr>
          <w:spacing w:val="-1"/>
        </w:rPr>
        <w:t xml:space="preserve"> </w:t>
      </w:r>
      <w:r>
        <w:t>Να</w:t>
      </w:r>
      <w:r>
        <w:rPr>
          <w:spacing w:val="-1"/>
        </w:rPr>
        <w:t xml:space="preserve"> </w:t>
      </w:r>
      <w:r>
        <w:t>αναφερθούν</w:t>
      </w:r>
      <w:r>
        <w:rPr>
          <w:spacing w:val="-1"/>
        </w:rPr>
        <w:t xml:space="preserve"> </w:t>
      </w:r>
      <w:r>
        <w:t>όλα</w:t>
      </w:r>
      <w:r>
        <w:rPr>
          <w:spacing w:val="-3"/>
        </w:rPr>
        <w:t xml:space="preserve"> </w:t>
      </w:r>
      <w:r>
        <w:t xml:space="preserve">τα </w:t>
      </w:r>
      <w:proofErr w:type="spellStart"/>
      <w:r>
        <w:t>κρυόδια</w:t>
      </w:r>
      <w:proofErr w:type="spellEnd"/>
      <w:r>
        <w:rPr>
          <w:spacing w:val="-1"/>
        </w:rPr>
        <w:t xml:space="preserve"> </w:t>
      </w:r>
      <w:r>
        <w:t>και οι</w:t>
      </w:r>
      <w:r>
        <w:rPr>
          <w:spacing w:val="-3"/>
        </w:rPr>
        <w:t xml:space="preserve"> </w:t>
      </w:r>
      <w:r>
        <w:t>τιμές τους.</w:t>
      </w:r>
    </w:p>
    <w:p w:rsidR="00C6144B" w:rsidRDefault="00C6144B" w:rsidP="00C6144B">
      <w:pPr>
        <w:tabs>
          <w:tab w:val="left" w:pos="955"/>
          <w:tab w:val="left" w:pos="956"/>
        </w:tabs>
        <w:ind w:right="184"/>
      </w:pPr>
    </w:p>
    <w:p w:rsidR="00C6144B" w:rsidRDefault="00C6144B" w:rsidP="00C6144B">
      <w:pPr>
        <w:tabs>
          <w:tab w:val="left" w:pos="955"/>
          <w:tab w:val="left" w:pos="956"/>
        </w:tabs>
        <w:ind w:right="184"/>
      </w:pPr>
    </w:p>
    <w:p w:rsidR="00C6144B" w:rsidRDefault="00C6144B" w:rsidP="00C6144B">
      <w:pPr>
        <w:pStyle w:val="Web"/>
        <w:spacing w:before="0" w:beforeAutospacing="0" w:after="0" w:line="240" w:lineRule="auto"/>
        <w:jc w:val="center"/>
        <w:rPr>
          <w:rFonts w:ascii="Tahoma" w:hAnsi="Tahoma" w:cs="Tahoma"/>
          <w:b/>
          <w:bCs/>
          <w:sz w:val="16"/>
          <w:szCs w:val="16"/>
          <w:u w:val="single"/>
        </w:rPr>
      </w:pPr>
      <w:r>
        <w:rPr>
          <w:rFonts w:ascii="Tahoma" w:hAnsi="Tahoma" w:cs="Tahoma"/>
          <w:b/>
          <w:bCs/>
          <w:sz w:val="16"/>
          <w:szCs w:val="16"/>
          <w:u w:val="single"/>
        </w:rPr>
        <w:t>ΓΕΝΙΚΟΙ – ΕΙΔΙΚΟΙ ΟΡΟΙ</w:t>
      </w:r>
    </w:p>
    <w:p w:rsidR="00C6144B" w:rsidRDefault="00C6144B" w:rsidP="00C6144B">
      <w:pPr>
        <w:pStyle w:val="Web"/>
        <w:spacing w:before="0" w:beforeAutospacing="0" w:after="0" w:line="240" w:lineRule="auto"/>
        <w:jc w:val="center"/>
      </w:pPr>
    </w:p>
    <w:p w:rsidR="00C6144B" w:rsidRDefault="00C6144B" w:rsidP="00C6144B">
      <w:pPr>
        <w:pStyle w:val="Web"/>
        <w:spacing w:before="0" w:beforeAutospacing="0" w:after="0" w:line="240" w:lineRule="auto"/>
      </w:pPr>
      <w:r>
        <w:rPr>
          <w:rFonts w:ascii="Tahoma" w:hAnsi="Tahoma" w:cs="Tahoma"/>
          <w:sz w:val="16"/>
          <w:szCs w:val="16"/>
        </w:rPr>
        <w:t>-Γίνονται δεκτές προσφορές για μέρος ή για το σύνολο της ζητούμενης ποσότητας.</w:t>
      </w:r>
    </w:p>
    <w:p w:rsidR="00C6144B" w:rsidRDefault="00C6144B" w:rsidP="00C6144B">
      <w:pPr>
        <w:pStyle w:val="Web"/>
        <w:spacing w:before="0" w:beforeAutospacing="0" w:after="0" w:line="240" w:lineRule="auto"/>
        <w:rPr>
          <w:rFonts w:ascii="Tahoma" w:hAnsi="Tahoma" w:cs="Tahoma"/>
          <w:sz w:val="16"/>
          <w:szCs w:val="16"/>
        </w:rPr>
      </w:pPr>
      <w:r>
        <w:rPr>
          <w:rFonts w:ascii="Tahoma" w:hAnsi="Tahoma" w:cs="Tahoma"/>
          <w:sz w:val="16"/>
          <w:szCs w:val="16"/>
        </w:rPr>
        <w:t>Οι συμμετέχοντες, οφείλουν να καταθέσουν, στην τεχνική προσφορά πιστοποιητικό καταλληλότητας CE MARK των προϊόντων που προσφέρουν, από πιστοποιημένο οργανισμό &amp; ΙSΟ κατασκευαστή (επίσημα μεταφρασμένα, στην Ελληνική γλώσσα )</w:t>
      </w:r>
    </w:p>
    <w:p w:rsidR="00C6144B" w:rsidRDefault="00C6144B" w:rsidP="00C6144B">
      <w:pPr>
        <w:pStyle w:val="Web"/>
        <w:spacing w:before="0" w:beforeAutospacing="0" w:after="0" w:line="240" w:lineRule="auto"/>
      </w:pPr>
    </w:p>
    <w:p w:rsidR="00C6144B" w:rsidRDefault="00C6144B" w:rsidP="00C6144B">
      <w:pPr>
        <w:pStyle w:val="Web"/>
        <w:spacing w:before="0" w:beforeAutospacing="0" w:after="0" w:line="240" w:lineRule="auto"/>
      </w:pPr>
      <w:r>
        <w:rPr>
          <w:rFonts w:ascii="Tahoma" w:hAnsi="Tahoma" w:cs="Tahoma"/>
          <w:sz w:val="16"/>
          <w:szCs w:val="16"/>
        </w:rPr>
        <w:t xml:space="preserve">-Τα κατατεθειμένα </w:t>
      </w:r>
      <w:proofErr w:type="spellStart"/>
      <w:r>
        <w:rPr>
          <w:rFonts w:ascii="Tahoma" w:hAnsi="Tahoma" w:cs="Tahoma"/>
          <w:sz w:val="16"/>
          <w:szCs w:val="16"/>
        </w:rPr>
        <w:t>prospectus</w:t>
      </w:r>
      <w:proofErr w:type="spellEnd"/>
      <w:r>
        <w:rPr>
          <w:rFonts w:ascii="Tahoma" w:hAnsi="Tahoma" w:cs="Tahoma"/>
          <w:sz w:val="16"/>
          <w:szCs w:val="16"/>
        </w:rPr>
        <w:t xml:space="preserve">, θα πρέπει να είναι τα πρωτότυπα του κατασκευαστικού οίκου. Σε αντίθετη περίπτωση θα πρέπει να συνοδεύονται από Υπεύθυνη Δήλωση, στην οποία θα δηλώνεται ότι τα αναγραφόμενα σε αυτά στοιχεία ταυτίζονται </w:t>
      </w:r>
      <w:proofErr w:type="spellStart"/>
      <w:r>
        <w:rPr>
          <w:rFonts w:ascii="Tahoma" w:hAnsi="Tahoma" w:cs="Tahoma"/>
          <w:sz w:val="16"/>
          <w:szCs w:val="16"/>
        </w:rPr>
        <w:t>μετα</w:t>
      </w:r>
      <w:proofErr w:type="spellEnd"/>
      <w:r>
        <w:rPr>
          <w:rFonts w:ascii="Tahoma" w:hAnsi="Tahoma" w:cs="Tahoma"/>
          <w:sz w:val="16"/>
          <w:szCs w:val="16"/>
        </w:rPr>
        <w:t xml:space="preserve"> στοιχεία του </w:t>
      </w:r>
      <w:proofErr w:type="spellStart"/>
      <w:r>
        <w:rPr>
          <w:rFonts w:ascii="Tahoma" w:hAnsi="Tahoma" w:cs="Tahoma"/>
          <w:sz w:val="16"/>
          <w:szCs w:val="16"/>
        </w:rPr>
        <w:t>prospectus</w:t>
      </w:r>
      <w:proofErr w:type="spellEnd"/>
      <w:r>
        <w:rPr>
          <w:rFonts w:ascii="Tahoma" w:hAnsi="Tahoma" w:cs="Tahoma"/>
          <w:sz w:val="16"/>
          <w:szCs w:val="16"/>
        </w:rPr>
        <w:t xml:space="preserve"> του κατασκευαστικού οίκου.</w:t>
      </w:r>
    </w:p>
    <w:p w:rsidR="00C6144B" w:rsidRDefault="00C6144B" w:rsidP="00C6144B">
      <w:pPr>
        <w:pStyle w:val="Web"/>
        <w:spacing w:before="0" w:beforeAutospacing="0" w:after="0" w:line="240" w:lineRule="auto"/>
      </w:pPr>
    </w:p>
    <w:p w:rsidR="00C6144B" w:rsidRDefault="00C6144B" w:rsidP="00C6144B">
      <w:pPr>
        <w:pStyle w:val="Web"/>
        <w:spacing w:before="0" w:beforeAutospacing="0" w:after="0" w:line="240" w:lineRule="auto"/>
        <w:rPr>
          <w:rFonts w:ascii="Tahoma" w:hAnsi="Tahoma" w:cs="Tahoma"/>
          <w:sz w:val="16"/>
          <w:szCs w:val="16"/>
        </w:rPr>
      </w:pPr>
      <w:r>
        <w:rPr>
          <w:rFonts w:ascii="Tahoma" w:hAnsi="Tahoma" w:cs="Tahoma"/>
          <w:sz w:val="16"/>
          <w:szCs w:val="16"/>
        </w:rPr>
        <w:t>-Οι συμμετέχοντες θα πρέπει απαραίτητα, στην τεχνική και στην οικονομική προσφορά να αναφέρονται για κάθε προσφερόμενο είδος : Α. με τον αύξοντα αριθμό, του πίνακα των ζητούμενων ειδών της διακήρυξης μας Β. την εμπορική ονομασία – μάρκα - κωδικό, το εργοστάσιο και την χώρα κατασκευής του κάθε είδους Γ. την συσκευασία . τον κωδικό ΕΚΑΠΤΥ.</w:t>
      </w:r>
    </w:p>
    <w:p w:rsidR="00C6144B" w:rsidRDefault="00C6144B" w:rsidP="00C6144B">
      <w:pPr>
        <w:pStyle w:val="Web"/>
        <w:spacing w:before="0" w:beforeAutospacing="0" w:after="0" w:line="240" w:lineRule="auto"/>
        <w:rPr>
          <w:rFonts w:ascii="Tahoma" w:hAnsi="Tahoma" w:cs="Tahoma"/>
          <w:sz w:val="16"/>
          <w:szCs w:val="16"/>
        </w:rPr>
      </w:pPr>
    </w:p>
    <w:p w:rsidR="00C6144B" w:rsidRDefault="00C6144B" w:rsidP="00C6144B">
      <w:pPr>
        <w:pStyle w:val="Web"/>
        <w:spacing w:before="0" w:beforeAutospacing="0" w:after="0" w:line="240" w:lineRule="auto"/>
      </w:pPr>
      <w:r>
        <w:rPr>
          <w:rFonts w:ascii="Tahoma" w:hAnsi="Tahoma" w:cs="Tahoma"/>
          <w:sz w:val="16"/>
          <w:szCs w:val="16"/>
        </w:rPr>
        <w:t xml:space="preserve">-Η προμηθεύτρια εταιρεία σε περίπτωση που είναι διαφορετική από την κατασκευάστρια να είναι εξουσιοδοτημένη από την κατασκευάστρια εταιρεία για την διακίνηση των προϊόντων της στα ελληνικά δημόσια, Στρατιωτικά και Ιδιωτικά Νοσοκομεία ώστε να διασφαλίζεται η ορθή/ έγκαιρη προμήθεια των προϊόντων στο νοσοκομείο, η οποία θα γίνεται σύμφωνα με την ισχύουσα Νομοθεσία καθώς και την τήρηση όλων των διαδικασιών ή σε πιθανή ανάκληση/ απόσυρση προϊόντος ή μετά από συμπλήρωση της «Κάρτας Αναφοράς Περιστατικών Χρηστών </w:t>
      </w:r>
      <w:proofErr w:type="spellStart"/>
      <w:r>
        <w:rPr>
          <w:rFonts w:ascii="Tahoma" w:hAnsi="Tahoma" w:cs="Tahoma"/>
          <w:sz w:val="16"/>
          <w:szCs w:val="16"/>
        </w:rPr>
        <w:t>Ιατροτεχνολογικών</w:t>
      </w:r>
      <w:proofErr w:type="spellEnd"/>
      <w:r>
        <w:rPr>
          <w:rFonts w:ascii="Tahoma" w:hAnsi="Tahoma" w:cs="Tahoma"/>
          <w:sz w:val="16"/>
          <w:szCs w:val="16"/>
        </w:rPr>
        <w:t xml:space="preserve"> Προϊόντων (λευκή κάρτα)» από τον χρήστη.</w:t>
      </w:r>
    </w:p>
    <w:p w:rsidR="00C6144B" w:rsidRDefault="00C6144B" w:rsidP="00C6144B">
      <w:pPr>
        <w:tabs>
          <w:tab w:val="left" w:pos="955"/>
          <w:tab w:val="left" w:pos="956"/>
        </w:tabs>
        <w:ind w:right="184"/>
      </w:pPr>
    </w:p>
    <w:p w:rsidR="0006148A" w:rsidRDefault="0006148A" w:rsidP="00C6144B">
      <w:pPr>
        <w:pStyle w:val="a3"/>
        <w:ind w:left="0" w:firstLine="0"/>
        <w:rPr>
          <w:sz w:val="26"/>
        </w:rPr>
      </w:pPr>
    </w:p>
    <w:p w:rsidR="0006148A" w:rsidRDefault="0006148A">
      <w:pPr>
        <w:pStyle w:val="a3"/>
        <w:ind w:left="0" w:firstLine="0"/>
        <w:rPr>
          <w:sz w:val="26"/>
        </w:rPr>
      </w:pPr>
    </w:p>
    <w:p w:rsidR="0006148A" w:rsidRDefault="0006148A">
      <w:pPr>
        <w:pStyle w:val="a3"/>
        <w:ind w:left="0" w:firstLine="0"/>
        <w:rPr>
          <w:sz w:val="26"/>
        </w:rPr>
      </w:pPr>
    </w:p>
    <w:p w:rsidR="0006148A" w:rsidRDefault="0006148A">
      <w:pPr>
        <w:pStyle w:val="a3"/>
        <w:ind w:left="0" w:firstLine="0"/>
        <w:rPr>
          <w:sz w:val="26"/>
        </w:rPr>
      </w:pPr>
    </w:p>
    <w:p w:rsidR="0006148A" w:rsidRDefault="0006148A">
      <w:pPr>
        <w:pStyle w:val="a3"/>
        <w:ind w:left="0" w:firstLine="0"/>
        <w:rPr>
          <w:sz w:val="26"/>
        </w:rPr>
      </w:pPr>
    </w:p>
    <w:sectPr w:rsidR="0006148A" w:rsidSect="0006148A">
      <w:type w:val="continuous"/>
      <w:pgSz w:w="11910" w:h="16840"/>
      <w:pgMar w:top="1040" w:right="960" w:bottom="28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ucida Sans Unicode">
    <w:altName w:val="Lucida Sans Unicode"/>
    <w:panose1 w:val="020B0602030504020204"/>
    <w:charset w:val="A1"/>
    <w:family w:val="swiss"/>
    <w:pitch w:val="variable"/>
    <w:sig w:usb0="80000AFF" w:usb1="0000396B" w:usb2="00000000" w:usb3="00000000" w:csb0="000000B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189C"/>
    <w:multiLevelType w:val="hybridMultilevel"/>
    <w:tmpl w:val="0A469CF4"/>
    <w:lvl w:ilvl="0" w:tplc="CE46E9C6">
      <w:start w:val="1"/>
      <w:numFmt w:val="decimal"/>
      <w:lvlText w:val="%1."/>
      <w:lvlJc w:val="left"/>
      <w:pPr>
        <w:ind w:left="596" w:hanging="492"/>
        <w:jc w:val="left"/>
      </w:pPr>
      <w:rPr>
        <w:rFonts w:hint="default"/>
        <w:w w:val="100"/>
        <w:lang w:val="el-GR" w:eastAsia="en-US" w:bidi="ar-SA"/>
      </w:rPr>
    </w:lvl>
    <w:lvl w:ilvl="1" w:tplc="D8782F86">
      <w:numFmt w:val="bullet"/>
      <w:lvlText w:val="◆"/>
      <w:lvlJc w:val="left"/>
      <w:pPr>
        <w:ind w:left="956" w:hanging="360"/>
      </w:pPr>
      <w:rPr>
        <w:rFonts w:ascii="Lucida Sans Unicode" w:eastAsia="Lucida Sans Unicode" w:hAnsi="Lucida Sans Unicode" w:cs="Lucida Sans Unicode" w:hint="default"/>
        <w:w w:val="72"/>
        <w:sz w:val="22"/>
        <w:szCs w:val="22"/>
        <w:lang w:val="el-GR" w:eastAsia="en-US" w:bidi="ar-SA"/>
      </w:rPr>
    </w:lvl>
    <w:lvl w:ilvl="2" w:tplc="A6DEFC16">
      <w:numFmt w:val="bullet"/>
      <w:lvlText w:val="•"/>
      <w:lvlJc w:val="left"/>
      <w:pPr>
        <w:ind w:left="1929" w:hanging="360"/>
      </w:pPr>
      <w:rPr>
        <w:rFonts w:hint="default"/>
        <w:lang w:val="el-GR" w:eastAsia="en-US" w:bidi="ar-SA"/>
      </w:rPr>
    </w:lvl>
    <w:lvl w:ilvl="3" w:tplc="6FA804FC">
      <w:numFmt w:val="bullet"/>
      <w:lvlText w:val="•"/>
      <w:lvlJc w:val="left"/>
      <w:pPr>
        <w:ind w:left="2899" w:hanging="360"/>
      </w:pPr>
      <w:rPr>
        <w:rFonts w:hint="default"/>
        <w:lang w:val="el-GR" w:eastAsia="en-US" w:bidi="ar-SA"/>
      </w:rPr>
    </w:lvl>
    <w:lvl w:ilvl="4" w:tplc="AF9A4918">
      <w:numFmt w:val="bullet"/>
      <w:lvlText w:val="•"/>
      <w:lvlJc w:val="left"/>
      <w:pPr>
        <w:ind w:left="3868" w:hanging="360"/>
      </w:pPr>
      <w:rPr>
        <w:rFonts w:hint="default"/>
        <w:lang w:val="el-GR" w:eastAsia="en-US" w:bidi="ar-SA"/>
      </w:rPr>
    </w:lvl>
    <w:lvl w:ilvl="5" w:tplc="89E24A12">
      <w:numFmt w:val="bullet"/>
      <w:lvlText w:val="•"/>
      <w:lvlJc w:val="left"/>
      <w:pPr>
        <w:ind w:left="4838" w:hanging="360"/>
      </w:pPr>
      <w:rPr>
        <w:rFonts w:hint="default"/>
        <w:lang w:val="el-GR" w:eastAsia="en-US" w:bidi="ar-SA"/>
      </w:rPr>
    </w:lvl>
    <w:lvl w:ilvl="6" w:tplc="1276B560">
      <w:numFmt w:val="bullet"/>
      <w:lvlText w:val="•"/>
      <w:lvlJc w:val="left"/>
      <w:pPr>
        <w:ind w:left="5807" w:hanging="360"/>
      </w:pPr>
      <w:rPr>
        <w:rFonts w:hint="default"/>
        <w:lang w:val="el-GR" w:eastAsia="en-US" w:bidi="ar-SA"/>
      </w:rPr>
    </w:lvl>
    <w:lvl w:ilvl="7" w:tplc="C9847AA4">
      <w:numFmt w:val="bullet"/>
      <w:lvlText w:val="•"/>
      <w:lvlJc w:val="left"/>
      <w:pPr>
        <w:ind w:left="6777" w:hanging="360"/>
      </w:pPr>
      <w:rPr>
        <w:rFonts w:hint="default"/>
        <w:lang w:val="el-GR" w:eastAsia="en-US" w:bidi="ar-SA"/>
      </w:rPr>
    </w:lvl>
    <w:lvl w:ilvl="8" w:tplc="72F21AD2">
      <w:numFmt w:val="bullet"/>
      <w:lvlText w:val="•"/>
      <w:lvlJc w:val="left"/>
      <w:pPr>
        <w:ind w:left="7746" w:hanging="360"/>
      </w:pPr>
      <w:rPr>
        <w:rFonts w:hint="default"/>
        <w:lang w:val="el-G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useFELayout/>
  </w:compat>
  <w:rsids>
    <w:rsidRoot w:val="0006148A"/>
    <w:rsid w:val="0006148A"/>
    <w:rsid w:val="00C614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6148A"/>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6148A"/>
    <w:tblPr>
      <w:tblInd w:w="0" w:type="dxa"/>
      <w:tblCellMar>
        <w:top w:w="0" w:type="dxa"/>
        <w:left w:w="0" w:type="dxa"/>
        <w:bottom w:w="0" w:type="dxa"/>
        <w:right w:w="0" w:type="dxa"/>
      </w:tblCellMar>
    </w:tblPr>
  </w:style>
  <w:style w:type="paragraph" w:styleId="a3">
    <w:name w:val="Body Text"/>
    <w:basedOn w:val="a"/>
    <w:uiPriority w:val="1"/>
    <w:qFormat/>
    <w:rsid w:val="0006148A"/>
    <w:pPr>
      <w:ind w:left="596" w:hanging="492"/>
    </w:pPr>
  </w:style>
  <w:style w:type="paragraph" w:styleId="a4">
    <w:name w:val="Title"/>
    <w:basedOn w:val="a"/>
    <w:uiPriority w:val="1"/>
    <w:qFormat/>
    <w:rsid w:val="0006148A"/>
    <w:pPr>
      <w:spacing w:before="76"/>
      <w:ind w:left="1737" w:right="2039"/>
      <w:jc w:val="center"/>
    </w:pPr>
    <w:rPr>
      <w:sz w:val="28"/>
      <w:szCs w:val="28"/>
    </w:rPr>
  </w:style>
  <w:style w:type="paragraph" w:styleId="a5">
    <w:name w:val="List Paragraph"/>
    <w:basedOn w:val="a"/>
    <w:uiPriority w:val="1"/>
    <w:qFormat/>
    <w:rsid w:val="0006148A"/>
    <w:pPr>
      <w:spacing w:before="226"/>
      <w:ind w:left="596" w:hanging="492"/>
    </w:pPr>
  </w:style>
  <w:style w:type="paragraph" w:customStyle="1" w:styleId="TableParagraph">
    <w:name w:val="Table Paragraph"/>
    <w:basedOn w:val="a"/>
    <w:uiPriority w:val="1"/>
    <w:qFormat/>
    <w:rsid w:val="0006148A"/>
  </w:style>
  <w:style w:type="paragraph" w:styleId="Web">
    <w:name w:val="Normal (Web)"/>
    <w:basedOn w:val="a"/>
    <w:uiPriority w:val="99"/>
    <w:unhideWhenUsed/>
    <w:rsid w:val="00C6144B"/>
    <w:pPr>
      <w:widowControl/>
      <w:autoSpaceDE/>
      <w:autoSpaceDN/>
      <w:spacing w:before="100" w:beforeAutospacing="1" w:after="142" w:line="276"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2684</Characters>
  <Application>Microsoft Office Word</Application>
  <DocSecurity>4</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2021-04-21T06:02:00Z</dcterms:created>
  <dcterms:modified xsi:type="dcterms:W3CDTF">2021-04-21T06:02:00Z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Writer</vt:lpwstr>
  </property>
  <property fmtid="{D5CDD505-2E9C-101B-9397-08002B2CF9AE}" pid="4" name="LastSaved">
    <vt:filetime>2021-04-21T00:00:00Z</vt:filetime>
  </property>
</Properties>
</file>