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F1" w:rsidRDefault="00B142F1" w:rsidP="00B142F1">
      <w:pPr>
        <w:pStyle w:val="western"/>
        <w:spacing w:after="0" w:line="240" w:lineRule="auto"/>
      </w:pPr>
    </w:p>
    <w:p w:rsidR="00B142F1" w:rsidRDefault="00B142F1" w:rsidP="00B142F1">
      <w:pPr>
        <w:pStyle w:val="western"/>
        <w:spacing w:after="0" w:line="240" w:lineRule="auto"/>
      </w:pPr>
      <w:r>
        <w:rPr>
          <w:noProof/>
        </w:rPr>
        <w:drawing>
          <wp:anchor distT="0" distB="0" distL="0" distR="0" simplePos="0" relativeHeight="251658240" behindDoc="0" locked="0" layoutInCell="1" allowOverlap="0">
            <wp:simplePos x="0" y="0"/>
            <wp:positionH relativeFrom="column">
              <wp:align>left</wp:align>
            </wp:positionH>
            <wp:positionV relativeFrom="line">
              <wp:posOffset>225425</wp:posOffset>
            </wp:positionV>
            <wp:extent cx="506095" cy="534670"/>
            <wp:effectExtent l="19050" t="0" r="8255" b="0"/>
            <wp:wrapSquare wrapText="bothSides"/>
            <wp:docPr id="3" name="Εικόνα 3" descr="C:\Users\user112\AppData\Local\Temp\lu1932uhsg.tmp\lu1932uhsl_tmp_d68079d7597e9d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12\AppData\Local\Temp\lu1932uhsg.tmp\lu1932uhsl_tmp_d68079d7597e9d80.png"/>
                    <pic:cNvPicPr>
                      <a:picLocks noChangeAspect="1" noChangeArrowheads="1"/>
                    </pic:cNvPicPr>
                  </pic:nvPicPr>
                  <pic:blipFill>
                    <a:blip r:embed="rId5" cstate="print"/>
                    <a:srcRect/>
                    <a:stretch>
                      <a:fillRect/>
                    </a:stretch>
                  </pic:blipFill>
                  <pic:spPr bwMode="auto">
                    <a:xfrm>
                      <a:off x="0" y="0"/>
                      <a:ext cx="506095" cy="534670"/>
                    </a:xfrm>
                    <a:prstGeom prst="rect">
                      <a:avLst/>
                    </a:prstGeom>
                    <a:noFill/>
                    <a:ln w="9525">
                      <a:noFill/>
                      <a:miter lim="800000"/>
                      <a:headEnd/>
                      <a:tailEnd/>
                    </a:ln>
                  </pic:spPr>
                </pic:pic>
              </a:graphicData>
            </a:graphic>
          </wp:anchor>
        </w:drawing>
      </w:r>
    </w:p>
    <w:p w:rsidR="00B142F1" w:rsidRDefault="00B142F1" w:rsidP="00B142F1">
      <w:pPr>
        <w:pStyle w:val="western"/>
        <w:spacing w:after="0" w:line="240" w:lineRule="auto"/>
      </w:pPr>
    </w:p>
    <w:p w:rsidR="00B142F1" w:rsidRDefault="00B142F1" w:rsidP="00B142F1">
      <w:pPr>
        <w:pStyle w:val="western"/>
        <w:spacing w:after="0" w:line="240" w:lineRule="auto"/>
      </w:pPr>
    </w:p>
    <w:p w:rsidR="00B142F1" w:rsidRDefault="00B142F1" w:rsidP="00B142F1">
      <w:pPr>
        <w:pStyle w:val="western"/>
        <w:spacing w:after="0" w:line="240" w:lineRule="auto"/>
        <w:ind w:left="-363"/>
      </w:pPr>
      <w:r>
        <w:rPr>
          <w:sz w:val="24"/>
          <w:szCs w:val="24"/>
        </w:rPr>
        <w:t xml:space="preserve">Ε ΛΛΗΝΙΚΗ ΔΗΜΟΚΡΑΤΙΑ </w:t>
      </w:r>
    </w:p>
    <w:p w:rsidR="00B142F1" w:rsidRDefault="00B142F1" w:rsidP="00B142F1">
      <w:pPr>
        <w:pStyle w:val="western"/>
        <w:spacing w:after="0" w:line="240" w:lineRule="auto"/>
        <w:ind w:left="-363"/>
      </w:pPr>
      <w:r>
        <w:rPr>
          <w:sz w:val="24"/>
          <w:szCs w:val="24"/>
        </w:rPr>
        <w:t xml:space="preserve">ΥΠΟΥΡΓΕΙΟ ΥΓΕΙΑΣ </w:t>
      </w:r>
    </w:p>
    <w:p w:rsidR="00B142F1" w:rsidRDefault="00B142F1" w:rsidP="00B142F1">
      <w:pPr>
        <w:pStyle w:val="western"/>
        <w:spacing w:after="0" w:line="240" w:lineRule="auto"/>
        <w:ind w:left="-363"/>
      </w:pPr>
      <w:r>
        <w:rPr>
          <w:sz w:val="24"/>
          <w:szCs w:val="24"/>
        </w:rPr>
        <w:t>6η ΥΓΕΙΟΝΟΜΙΚΗ ΠΕΡΙΦΕΡΕΙΑ</w:t>
      </w:r>
    </w:p>
    <w:p w:rsidR="00B142F1" w:rsidRDefault="00B142F1" w:rsidP="00B142F1">
      <w:pPr>
        <w:pStyle w:val="western"/>
        <w:spacing w:after="0" w:line="240" w:lineRule="auto"/>
        <w:ind w:left="-363"/>
      </w:pPr>
      <w:r>
        <w:rPr>
          <w:sz w:val="24"/>
          <w:szCs w:val="24"/>
        </w:rPr>
        <w:t>ΓΕΝΙΚΟ ΝΟΣΟΚΟΜΕΙΟ ΑΡΓΟΛΙΔΑΣ</w:t>
      </w:r>
    </w:p>
    <w:p w:rsidR="00B142F1" w:rsidRDefault="00B142F1" w:rsidP="00B142F1">
      <w:pPr>
        <w:pStyle w:val="western"/>
        <w:spacing w:after="0" w:line="240" w:lineRule="auto"/>
        <w:ind w:left="-363"/>
      </w:pPr>
      <w:r>
        <w:rPr>
          <w:sz w:val="24"/>
          <w:szCs w:val="24"/>
        </w:rPr>
        <w:t>ΝΟΣΗΛΕΥΤΙΚΗ ΜΟΝΑΔΑ ΝΑΥΠΛΙΟΥ</w:t>
      </w:r>
    </w:p>
    <w:p w:rsidR="00B142F1" w:rsidRDefault="00B142F1" w:rsidP="00B142F1">
      <w:pPr>
        <w:pStyle w:val="western"/>
        <w:spacing w:after="0" w:line="240" w:lineRule="auto"/>
      </w:pPr>
    </w:p>
    <w:p w:rsidR="00B142F1" w:rsidRDefault="00B142F1" w:rsidP="00B142F1">
      <w:pPr>
        <w:pStyle w:val="western"/>
        <w:spacing w:after="0" w:line="240" w:lineRule="auto"/>
      </w:pPr>
    </w:p>
    <w:p w:rsidR="00B142F1" w:rsidRDefault="00B142F1" w:rsidP="00B142F1">
      <w:pPr>
        <w:pStyle w:val="western"/>
        <w:spacing w:after="0" w:line="240" w:lineRule="auto"/>
      </w:pPr>
    </w:p>
    <w:p w:rsidR="00B142F1" w:rsidRDefault="00B142F1" w:rsidP="00B142F1">
      <w:pPr>
        <w:pStyle w:val="western"/>
        <w:spacing w:after="0" w:line="240" w:lineRule="auto"/>
        <w:ind w:left="-363"/>
      </w:pPr>
      <w:r>
        <w:rPr>
          <w:sz w:val="24"/>
          <w:szCs w:val="24"/>
        </w:rPr>
        <w:t xml:space="preserve">ΕΠΙΤΡΟΠΗ ΣΥΝΤΑΞΗΣ ΤΕΧΝΙΚΩΝ ΠΡΟΔΙΑΓΡΑΦΩΝ </w:t>
      </w:r>
    </w:p>
    <w:p w:rsidR="00B142F1" w:rsidRDefault="00B142F1" w:rsidP="00B142F1">
      <w:pPr>
        <w:pStyle w:val="Web"/>
        <w:spacing w:before="278" w:beforeAutospacing="0" w:after="278" w:line="240" w:lineRule="auto"/>
      </w:pPr>
      <w:r>
        <w:t xml:space="preserve">ΠΡΟΣ: ΤΜΗΜΑ ΠΡΟΜΗΘΕΙΩΝ </w:t>
      </w:r>
    </w:p>
    <w:p w:rsidR="00B142F1" w:rsidRDefault="00B142F1" w:rsidP="00B142F1">
      <w:pPr>
        <w:pStyle w:val="Web"/>
        <w:spacing w:before="278" w:beforeAutospacing="0" w:after="278" w:line="240" w:lineRule="auto"/>
      </w:pPr>
      <w:r>
        <w:t>ΘΕΜΑ: ΣΑΚΟΙ ΑΝΑΡΡΟΦΗΣΗΣ</w:t>
      </w:r>
    </w:p>
    <w:p w:rsidR="00B142F1" w:rsidRDefault="00B142F1" w:rsidP="00B142F1">
      <w:pPr>
        <w:pStyle w:val="western"/>
        <w:spacing w:after="0" w:line="240" w:lineRule="auto"/>
      </w:pPr>
    </w:p>
    <w:p w:rsidR="00B142F1" w:rsidRDefault="00B142F1" w:rsidP="00B142F1">
      <w:pPr>
        <w:pStyle w:val="western"/>
        <w:spacing w:after="0" w:line="240" w:lineRule="auto"/>
        <w:ind w:left="-363"/>
      </w:pPr>
      <w:r>
        <w:rPr>
          <w:sz w:val="24"/>
          <w:szCs w:val="24"/>
        </w:rPr>
        <w:t>Στο Γενικό Νοσοκομείο Αργολίδας- Νοσηλευτική Μονάδα Ναυπλίου συνήλθαν οι κάτωθι:</w:t>
      </w:r>
    </w:p>
    <w:p w:rsidR="00B142F1" w:rsidRDefault="00B142F1" w:rsidP="00B142F1">
      <w:pPr>
        <w:pStyle w:val="western"/>
        <w:spacing w:after="0" w:line="240" w:lineRule="auto"/>
        <w:ind w:left="-363"/>
      </w:pPr>
    </w:p>
    <w:p w:rsidR="00B142F1" w:rsidRDefault="00B142F1" w:rsidP="00B142F1">
      <w:pPr>
        <w:pStyle w:val="western"/>
        <w:numPr>
          <w:ilvl w:val="0"/>
          <w:numId w:val="1"/>
        </w:numPr>
        <w:spacing w:after="0" w:line="240" w:lineRule="auto"/>
      </w:pPr>
      <w:r>
        <w:rPr>
          <w:sz w:val="24"/>
          <w:szCs w:val="24"/>
        </w:rPr>
        <w:t>ΚΩΝΣΤΑΝΤΟΠΟΥΛΟΥ ΓΕΩΡΓΙΑ</w:t>
      </w:r>
    </w:p>
    <w:p w:rsidR="00B142F1" w:rsidRDefault="00B142F1" w:rsidP="00B142F1">
      <w:pPr>
        <w:pStyle w:val="western"/>
        <w:numPr>
          <w:ilvl w:val="0"/>
          <w:numId w:val="1"/>
        </w:numPr>
        <w:spacing w:after="0" w:line="240" w:lineRule="auto"/>
      </w:pPr>
      <w:r>
        <w:rPr>
          <w:sz w:val="24"/>
          <w:szCs w:val="24"/>
        </w:rPr>
        <w:t>ΜΠΟΥΡΗ ΔΗΜΗΤΡΑ</w:t>
      </w:r>
    </w:p>
    <w:p w:rsidR="00B142F1" w:rsidRDefault="00B142F1" w:rsidP="00B142F1">
      <w:pPr>
        <w:pStyle w:val="western"/>
        <w:numPr>
          <w:ilvl w:val="0"/>
          <w:numId w:val="1"/>
        </w:numPr>
        <w:spacing w:after="0" w:line="240" w:lineRule="auto"/>
      </w:pPr>
      <w:r>
        <w:rPr>
          <w:sz w:val="24"/>
          <w:szCs w:val="24"/>
        </w:rPr>
        <w:t>ΚΟΪΝΗ ΕΙΡΗΝΗ</w:t>
      </w:r>
    </w:p>
    <w:p w:rsidR="00B142F1" w:rsidRDefault="00B142F1" w:rsidP="00B142F1">
      <w:pPr>
        <w:pStyle w:val="western"/>
        <w:spacing w:after="0" w:line="240" w:lineRule="auto"/>
        <w:ind w:left="-210"/>
      </w:pPr>
    </w:p>
    <w:p w:rsidR="00B142F1" w:rsidRPr="00B142F1" w:rsidRDefault="00B142F1" w:rsidP="00B142F1">
      <w:pPr>
        <w:pStyle w:val="western"/>
        <w:spacing w:after="0" w:line="240" w:lineRule="auto"/>
        <w:ind w:left="-363"/>
      </w:pPr>
      <w:r>
        <w:rPr>
          <w:sz w:val="24"/>
          <w:szCs w:val="24"/>
        </w:rPr>
        <w:t xml:space="preserve">που αποτελούν την επιτροπή σύνταξης τεχνικών προδιαγραφών για Αναλώσιμο υγειονομικό υλικό, σύμφωνα με την </w:t>
      </w:r>
      <w:proofErr w:type="spellStart"/>
      <w:r>
        <w:rPr>
          <w:sz w:val="24"/>
          <w:szCs w:val="24"/>
        </w:rPr>
        <w:t>υπ’αριθ</w:t>
      </w:r>
      <w:proofErr w:type="spellEnd"/>
      <w:r>
        <w:rPr>
          <w:sz w:val="24"/>
          <w:szCs w:val="24"/>
        </w:rPr>
        <w:t>. 38</w:t>
      </w:r>
      <w:r>
        <w:rPr>
          <w:sz w:val="24"/>
          <w:szCs w:val="24"/>
          <w:vertAlign w:val="superscript"/>
        </w:rPr>
        <w:t>ο</w:t>
      </w:r>
      <w:r>
        <w:rPr>
          <w:sz w:val="24"/>
          <w:szCs w:val="24"/>
        </w:rPr>
        <w:t>/29-11-202</w:t>
      </w:r>
      <w:r w:rsidRPr="00B142F1">
        <w:rPr>
          <w:sz w:val="24"/>
          <w:szCs w:val="24"/>
        </w:rPr>
        <w:t>1</w:t>
      </w:r>
      <w:r>
        <w:rPr>
          <w:sz w:val="24"/>
          <w:szCs w:val="24"/>
        </w:rPr>
        <w:t xml:space="preserve"> (θέμα 43</w:t>
      </w:r>
      <w:r>
        <w:rPr>
          <w:sz w:val="24"/>
          <w:szCs w:val="24"/>
          <w:vertAlign w:val="superscript"/>
        </w:rPr>
        <w:t>ο</w:t>
      </w:r>
      <w:r>
        <w:rPr>
          <w:sz w:val="24"/>
          <w:szCs w:val="24"/>
        </w:rPr>
        <w:t>) πράξη Διοικητικού Συμβουλίου του Γενικού Νοσοκομείου Αργολίδας.</w:t>
      </w:r>
    </w:p>
    <w:p w:rsidR="00B142F1" w:rsidRDefault="00B142F1" w:rsidP="00B142F1">
      <w:pPr>
        <w:pStyle w:val="western"/>
        <w:spacing w:after="0" w:line="240" w:lineRule="auto"/>
        <w:ind w:left="-363"/>
      </w:pPr>
      <w:r>
        <w:rPr>
          <w:sz w:val="24"/>
          <w:szCs w:val="24"/>
        </w:rPr>
        <w:t xml:space="preserve">Η επιτροπή σε εφαρμογή της ανωτέρας απόφασης, καταθέτει τις τεχνικές προδιαγραφές για διαγωνιστικές διαδικασίες στο γραφείο προμηθειών, ως κάτωθι: </w:t>
      </w:r>
    </w:p>
    <w:p w:rsidR="00B142F1" w:rsidRPr="00B142F1" w:rsidRDefault="00B142F1" w:rsidP="00B142F1">
      <w:pPr>
        <w:pStyle w:val="western"/>
        <w:spacing w:after="0" w:line="240" w:lineRule="auto"/>
      </w:pPr>
    </w:p>
    <w:p w:rsidR="00B142F1" w:rsidRPr="00B142F1" w:rsidRDefault="00B142F1" w:rsidP="00B142F1">
      <w:pPr>
        <w:pStyle w:val="western"/>
        <w:spacing w:after="0" w:line="240" w:lineRule="auto"/>
      </w:pPr>
      <w:r w:rsidRPr="00B142F1">
        <w:rPr>
          <w:b/>
          <w:bCs/>
          <w:sz w:val="22"/>
          <w:szCs w:val="22"/>
          <w:u w:val="single"/>
        </w:rPr>
        <w:lastRenderedPageBreak/>
        <w:t xml:space="preserve">ΤΕΧΝΙΚΕΣ ΠΡΟ∆ΙΑΓΡΑΦΕΣ </w:t>
      </w:r>
    </w:p>
    <w:p w:rsidR="00B142F1" w:rsidRPr="00B142F1" w:rsidRDefault="00B142F1" w:rsidP="00B142F1">
      <w:pPr>
        <w:pStyle w:val="western"/>
        <w:spacing w:after="0" w:line="240" w:lineRule="auto"/>
      </w:pPr>
    </w:p>
    <w:p w:rsidR="00B142F1" w:rsidRDefault="00B142F1" w:rsidP="00B142F1">
      <w:pPr>
        <w:pStyle w:val="western"/>
        <w:spacing w:after="0" w:line="240" w:lineRule="auto"/>
      </w:pPr>
      <w:r>
        <w:rPr>
          <w:b/>
          <w:bCs/>
          <w:sz w:val="24"/>
          <w:szCs w:val="24"/>
        </w:rPr>
        <w:t xml:space="preserve">Σάκοι αναρρόφησης μιας χρήσεως </w:t>
      </w:r>
      <w:proofErr w:type="spellStart"/>
      <w:r>
        <w:rPr>
          <w:b/>
          <w:bCs/>
          <w:sz w:val="24"/>
          <w:szCs w:val="24"/>
        </w:rPr>
        <w:t>αντιμικροβιακοί</w:t>
      </w:r>
      <w:proofErr w:type="spellEnd"/>
      <w:r>
        <w:rPr>
          <w:b/>
          <w:bCs/>
          <w:sz w:val="24"/>
          <w:szCs w:val="24"/>
        </w:rPr>
        <w:t xml:space="preserve"> με ειδικό φίλτρο κατακράτησης μικροβίων αρνητικής πίεσης , να διαθέτουν σύστημα πρόληψης </w:t>
      </w:r>
      <w:proofErr w:type="spellStart"/>
      <w:r>
        <w:rPr>
          <w:b/>
          <w:bCs/>
          <w:sz w:val="24"/>
          <w:szCs w:val="24"/>
        </w:rPr>
        <w:t>υπερχείλισης,να</w:t>
      </w:r>
      <w:proofErr w:type="spellEnd"/>
      <w:r>
        <w:rPr>
          <w:b/>
          <w:bCs/>
          <w:sz w:val="24"/>
          <w:szCs w:val="24"/>
        </w:rPr>
        <w:t xml:space="preserve"> είναι κατασκευασμένοι από ανθεκτικό </w:t>
      </w:r>
      <w:proofErr w:type="spellStart"/>
      <w:r>
        <w:rPr>
          <w:b/>
          <w:bCs/>
          <w:sz w:val="24"/>
          <w:szCs w:val="24"/>
        </w:rPr>
        <w:t>πλαστικό,να</w:t>
      </w:r>
      <w:proofErr w:type="spellEnd"/>
      <w:r>
        <w:rPr>
          <w:b/>
          <w:bCs/>
          <w:sz w:val="24"/>
          <w:szCs w:val="24"/>
        </w:rPr>
        <w:t xml:space="preserve"> έχουν κατάλληλες υποδοχές στο κάλυμμα(καπάκι) για σύνδεση με το αντίστοιχο μηχάνημα αναρρόφησης.</w:t>
      </w:r>
    </w:p>
    <w:p w:rsidR="00B142F1" w:rsidRDefault="00B142F1" w:rsidP="00B142F1">
      <w:pPr>
        <w:pStyle w:val="western"/>
        <w:spacing w:after="0" w:line="240" w:lineRule="auto"/>
      </w:pPr>
      <w:r>
        <w:rPr>
          <w:b/>
          <w:bCs/>
          <w:sz w:val="24"/>
          <w:szCs w:val="24"/>
        </w:rPr>
        <w:t xml:space="preserve">Χωρητικότητες:α.1,5 λίτρου β)2 λίτρων γ)3 λίτρων. </w:t>
      </w:r>
    </w:p>
    <w:p w:rsidR="00B142F1" w:rsidRDefault="00B142F1" w:rsidP="00B142F1">
      <w:pPr>
        <w:pStyle w:val="western"/>
        <w:spacing w:after="0" w:line="240" w:lineRule="auto"/>
      </w:pPr>
    </w:p>
    <w:p w:rsidR="00B142F1" w:rsidRDefault="00B142F1" w:rsidP="00B142F1">
      <w:pPr>
        <w:pStyle w:val="western"/>
        <w:spacing w:after="0" w:line="240" w:lineRule="auto"/>
      </w:pPr>
      <w:r>
        <w:rPr>
          <w:b/>
          <w:bCs/>
          <w:sz w:val="24"/>
          <w:szCs w:val="24"/>
        </w:rPr>
        <w:t>Γενικά.</w:t>
      </w:r>
    </w:p>
    <w:p w:rsidR="00B142F1" w:rsidRDefault="00B142F1" w:rsidP="00B142F1">
      <w:pPr>
        <w:pStyle w:val="western"/>
        <w:spacing w:after="0" w:line="240" w:lineRule="auto"/>
      </w:pPr>
      <w:r>
        <w:rPr>
          <w:sz w:val="24"/>
          <w:szCs w:val="24"/>
        </w:rPr>
        <w:t>- Η μέθοδος αποστείρωσης να είναι κατοχυρωμένη και αποδεκτή διεθνώς.</w:t>
      </w:r>
    </w:p>
    <w:p w:rsidR="00B142F1" w:rsidRDefault="00B142F1" w:rsidP="00B142F1">
      <w:pPr>
        <w:pStyle w:val="western"/>
        <w:spacing w:after="0" w:line="240" w:lineRule="auto"/>
      </w:pPr>
      <w:r>
        <w:rPr>
          <w:sz w:val="24"/>
          <w:szCs w:val="24"/>
        </w:rPr>
        <w:t>- Με την προσφορά να κατατίθενται εκθέσεις ελέγχου παραδοχής των προσφερομένων προϊόντων .</w:t>
      </w:r>
    </w:p>
    <w:p w:rsidR="00B142F1" w:rsidRDefault="00B142F1" w:rsidP="00B142F1">
      <w:pPr>
        <w:pStyle w:val="western"/>
        <w:spacing w:after="0" w:line="240" w:lineRule="auto"/>
      </w:pPr>
      <w:r>
        <w:rPr>
          <w:sz w:val="24"/>
          <w:szCs w:val="24"/>
        </w:rPr>
        <w:t>- Όλες οι πληροφορίες που συνοδεύουν το προσφερόμενο προϊόν να παρέχονται απαραίτητα στην Ελληνική γλώσσα.</w:t>
      </w:r>
    </w:p>
    <w:p w:rsidR="00B142F1" w:rsidRDefault="00B142F1" w:rsidP="00B142F1">
      <w:pPr>
        <w:pStyle w:val="western"/>
        <w:spacing w:after="0" w:line="240" w:lineRule="auto"/>
      </w:pPr>
      <w:r>
        <w:rPr>
          <w:sz w:val="24"/>
          <w:szCs w:val="24"/>
        </w:rPr>
        <w:t>- Σε κάθε συσκευασία να αναγράφεται:</w:t>
      </w:r>
    </w:p>
    <w:p w:rsidR="00B142F1" w:rsidRDefault="00B142F1" w:rsidP="00B142F1">
      <w:pPr>
        <w:pStyle w:val="western"/>
        <w:spacing w:after="0" w:line="240" w:lineRule="auto"/>
      </w:pPr>
      <w:r>
        <w:rPr>
          <w:sz w:val="24"/>
          <w:szCs w:val="24"/>
        </w:rPr>
        <w:t>- η ημερομηνία παραγωγής και λήξης του προϊόντος.</w:t>
      </w:r>
    </w:p>
    <w:p w:rsidR="00B142F1" w:rsidRDefault="00B142F1" w:rsidP="00B142F1">
      <w:pPr>
        <w:pStyle w:val="western"/>
        <w:spacing w:after="0" w:line="240" w:lineRule="auto"/>
      </w:pPr>
      <w:r>
        <w:rPr>
          <w:sz w:val="24"/>
          <w:szCs w:val="24"/>
        </w:rPr>
        <w:t>- Στοιχεία κατασκευαστή – χώρα και εργοστάσιο κατασκευής</w:t>
      </w:r>
    </w:p>
    <w:p w:rsidR="00B142F1" w:rsidRDefault="00B142F1" w:rsidP="00B142F1">
      <w:pPr>
        <w:pStyle w:val="western"/>
        <w:spacing w:after="0" w:line="240" w:lineRule="auto"/>
      </w:pPr>
      <w:r>
        <w:rPr>
          <w:sz w:val="24"/>
          <w:szCs w:val="24"/>
        </w:rPr>
        <w:t>- Υλικό κατασκευής</w:t>
      </w:r>
    </w:p>
    <w:p w:rsidR="00B142F1" w:rsidRDefault="00B142F1" w:rsidP="00B142F1">
      <w:pPr>
        <w:pStyle w:val="western"/>
        <w:spacing w:after="0" w:line="240" w:lineRule="auto"/>
      </w:pPr>
      <w:r>
        <w:rPr>
          <w:sz w:val="24"/>
          <w:szCs w:val="24"/>
        </w:rPr>
        <w:t>- Μέγεθος</w:t>
      </w:r>
    </w:p>
    <w:p w:rsidR="00B142F1" w:rsidRDefault="00B142F1" w:rsidP="00B142F1">
      <w:pPr>
        <w:pStyle w:val="western"/>
        <w:spacing w:after="0" w:line="240" w:lineRule="auto"/>
      </w:pPr>
      <w:r>
        <w:rPr>
          <w:sz w:val="24"/>
          <w:szCs w:val="24"/>
        </w:rPr>
        <w:t>- Η ένδειξη « ΑΠΟΣΤΕΙΡΩΜΕΝΟ» και ο τρόπος αποστείρωσης</w:t>
      </w:r>
    </w:p>
    <w:p w:rsidR="00B142F1" w:rsidRDefault="00B142F1" w:rsidP="00B142F1">
      <w:pPr>
        <w:pStyle w:val="western"/>
        <w:spacing w:after="0" w:line="240" w:lineRule="auto"/>
      </w:pPr>
      <w:r>
        <w:rPr>
          <w:sz w:val="24"/>
          <w:szCs w:val="24"/>
        </w:rPr>
        <w:t>- Αριθμός παρτίδας</w:t>
      </w:r>
    </w:p>
    <w:p w:rsidR="00B142F1" w:rsidRDefault="00B142F1" w:rsidP="00B142F1">
      <w:pPr>
        <w:pStyle w:val="western"/>
        <w:spacing w:after="0" w:line="240" w:lineRule="auto"/>
      </w:pPr>
      <w:r>
        <w:rPr>
          <w:sz w:val="24"/>
          <w:szCs w:val="24"/>
        </w:rPr>
        <w:t>- Σήμανση CE</w:t>
      </w:r>
    </w:p>
    <w:p w:rsidR="00B142F1" w:rsidRDefault="00B142F1" w:rsidP="00B142F1">
      <w:pPr>
        <w:pStyle w:val="western"/>
        <w:spacing w:after="0" w:line="240" w:lineRule="auto"/>
      </w:pPr>
      <w:r>
        <w:rPr>
          <w:sz w:val="24"/>
          <w:szCs w:val="24"/>
        </w:rPr>
        <w:t>- Το υλικό συσκευασίας απαιτείται να είναι ιατρικό χαρτί και πλαστικό φιλμ.</w:t>
      </w:r>
    </w:p>
    <w:p w:rsidR="00B142F1" w:rsidRDefault="00B142F1" w:rsidP="00B142F1">
      <w:pPr>
        <w:pStyle w:val="western"/>
        <w:spacing w:after="0" w:line="240" w:lineRule="auto"/>
      </w:pPr>
      <w:r>
        <w:rPr>
          <w:sz w:val="24"/>
          <w:szCs w:val="24"/>
        </w:rPr>
        <w:t>-Το εργοστάσιο παραγωγής να είναι πιστοποιημένο κατά ISO 9001, όπως αυτό ισχύει (ISO 9001-2003)</w:t>
      </w:r>
    </w:p>
    <w:p w:rsidR="00B142F1" w:rsidRDefault="00B142F1" w:rsidP="00B142F1">
      <w:pPr>
        <w:pStyle w:val="western"/>
        <w:spacing w:after="0" w:line="240" w:lineRule="auto"/>
      </w:pPr>
      <w:r>
        <w:rPr>
          <w:sz w:val="24"/>
          <w:szCs w:val="24"/>
        </w:rPr>
        <w:t>Να κατατεθούν αποδεικτικά έγγραφα με την προσφορά.</w:t>
      </w:r>
    </w:p>
    <w:p w:rsidR="00B142F1" w:rsidRDefault="00B142F1" w:rsidP="00B142F1">
      <w:pPr>
        <w:pStyle w:val="western"/>
        <w:spacing w:after="0" w:line="240" w:lineRule="auto"/>
      </w:pPr>
    </w:p>
    <w:p w:rsidR="00B142F1" w:rsidRDefault="00B142F1" w:rsidP="00B142F1">
      <w:pPr>
        <w:pStyle w:val="Web"/>
        <w:spacing w:after="0" w:line="240" w:lineRule="auto"/>
      </w:pPr>
      <w:r>
        <w:lastRenderedPageBreak/>
        <w:t>-Οι συμμετέχοντες θα πρέπει απαραίτητα, στην τεχνική και στην οικονομική προσφορά να αναφέρονται για κάθε προσφερόμενο είδος :</w:t>
      </w:r>
    </w:p>
    <w:p w:rsidR="00B142F1" w:rsidRDefault="00B142F1" w:rsidP="00B142F1">
      <w:pPr>
        <w:pStyle w:val="Web"/>
        <w:spacing w:after="0" w:line="240" w:lineRule="auto"/>
      </w:pPr>
      <w:r>
        <w:t xml:space="preserve">Α. με τον αύξοντα αριθμό, του πίνακα των ζητούμενων ειδών της διακήρυξης μας </w:t>
      </w:r>
    </w:p>
    <w:p w:rsidR="00B142F1" w:rsidRDefault="00B142F1" w:rsidP="00B142F1">
      <w:pPr>
        <w:pStyle w:val="Web"/>
        <w:spacing w:after="0" w:line="240" w:lineRule="auto"/>
      </w:pPr>
      <w:r>
        <w:t xml:space="preserve">Β. την εμπορική ονομασία – μάρκα - κωδικό, το εργοστάσιο και την χώρα κατασκευής του κάθε είδους </w:t>
      </w:r>
    </w:p>
    <w:p w:rsidR="00B142F1" w:rsidRDefault="00B142F1" w:rsidP="00B142F1">
      <w:pPr>
        <w:pStyle w:val="Web"/>
        <w:spacing w:after="0" w:line="240" w:lineRule="auto"/>
      </w:pPr>
      <w:r>
        <w:t xml:space="preserve">Γ. την συσκευασία </w:t>
      </w:r>
    </w:p>
    <w:p w:rsidR="00B142F1" w:rsidRDefault="00B142F1" w:rsidP="00B142F1">
      <w:pPr>
        <w:pStyle w:val="Web"/>
        <w:spacing w:after="0" w:line="240" w:lineRule="auto"/>
      </w:pPr>
      <w:r>
        <w:t>Δ. τον κωδικό ΕΚΑΠΤΥ</w:t>
      </w:r>
    </w:p>
    <w:p w:rsidR="00B142F1" w:rsidRDefault="00B142F1" w:rsidP="00B142F1">
      <w:pPr>
        <w:pStyle w:val="Web"/>
        <w:spacing w:after="0" w:line="240" w:lineRule="auto"/>
      </w:pPr>
    </w:p>
    <w:p w:rsidR="00B142F1" w:rsidRDefault="00B142F1" w:rsidP="00B142F1">
      <w:pPr>
        <w:pStyle w:val="Web"/>
        <w:spacing w:after="0" w:line="240" w:lineRule="auto"/>
        <w:ind w:firstLine="363"/>
      </w:pPr>
      <w:r>
        <w:rPr>
          <w:u w:val="single"/>
        </w:rPr>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Pr>
          <w:u w:val="single"/>
        </w:rPr>
        <w:t>Ιατροτεχνολογικών</w:t>
      </w:r>
      <w:proofErr w:type="spellEnd"/>
      <w:r>
        <w:rPr>
          <w:u w:val="single"/>
        </w:rPr>
        <w:t xml:space="preserve"> Προϊόντων (λευκή κάρτα)» από τον χρήστη.</w:t>
      </w:r>
    </w:p>
    <w:p w:rsidR="00B142F1" w:rsidRDefault="00B142F1" w:rsidP="00B142F1">
      <w:pPr>
        <w:pStyle w:val="western"/>
        <w:shd w:val="clear" w:color="auto" w:fill="FFFFFF"/>
        <w:spacing w:after="0" w:line="289" w:lineRule="atLeast"/>
      </w:pPr>
    </w:p>
    <w:p w:rsidR="00B142F1" w:rsidRPr="00B142F1" w:rsidRDefault="00B142F1" w:rsidP="00B142F1">
      <w:pPr>
        <w:pStyle w:val="western"/>
        <w:shd w:val="clear" w:color="auto" w:fill="FFFFFF"/>
        <w:spacing w:after="0" w:line="289" w:lineRule="atLeast"/>
      </w:pPr>
      <w:r>
        <w:rPr>
          <w:rFonts w:ascii="Arial" w:hAnsi="Arial" w:cs="Arial"/>
          <w:spacing w:val="-2"/>
          <w:sz w:val="22"/>
          <w:szCs w:val="22"/>
        </w:rPr>
        <w:t>Η ΕΠΙΤΡΟΠΗ</w:t>
      </w:r>
    </w:p>
    <w:p w:rsidR="00B142F1" w:rsidRDefault="00B142F1" w:rsidP="00B142F1">
      <w:pPr>
        <w:pStyle w:val="western"/>
        <w:shd w:val="clear" w:color="auto" w:fill="FFFFFF"/>
        <w:spacing w:after="0" w:line="289" w:lineRule="atLeast"/>
        <w:rPr>
          <w:spacing w:val="-2"/>
        </w:rPr>
      </w:pPr>
    </w:p>
    <w:p w:rsidR="00B142F1" w:rsidRDefault="00B142F1" w:rsidP="00B142F1">
      <w:pPr>
        <w:pStyle w:val="western"/>
        <w:shd w:val="clear" w:color="auto" w:fill="FFFFFF"/>
        <w:spacing w:after="0" w:line="289" w:lineRule="atLeast"/>
        <w:rPr>
          <w:spacing w:val="-2"/>
        </w:rPr>
      </w:pPr>
      <w:r>
        <w:rPr>
          <w:spacing w:val="-2"/>
          <w:sz w:val="24"/>
          <w:szCs w:val="24"/>
        </w:rPr>
        <w:t>ΚΩΝΣΤΑΝΤΟΠΟΥΛΟΥ ΓΕΩΡΓΙΑ</w:t>
      </w:r>
    </w:p>
    <w:p w:rsidR="00B142F1" w:rsidRDefault="00B142F1" w:rsidP="00B142F1">
      <w:pPr>
        <w:pStyle w:val="western"/>
        <w:shd w:val="clear" w:color="auto" w:fill="FFFFFF"/>
        <w:spacing w:after="0" w:line="289" w:lineRule="atLeast"/>
        <w:rPr>
          <w:spacing w:val="-2"/>
        </w:rPr>
      </w:pPr>
    </w:p>
    <w:p w:rsidR="00B142F1" w:rsidRDefault="00B142F1" w:rsidP="00B142F1">
      <w:pPr>
        <w:pStyle w:val="western"/>
        <w:shd w:val="clear" w:color="auto" w:fill="FFFFFF"/>
        <w:spacing w:after="0" w:line="289" w:lineRule="atLeast"/>
      </w:pPr>
      <w:r>
        <w:rPr>
          <w:sz w:val="24"/>
          <w:szCs w:val="24"/>
        </w:rPr>
        <w:t>ΜΠΟΥΡΗ ΔΗΜΗΤΡΑ</w:t>
      </w:r>
    </w:p>
    <w:p w:rsidR="00B142F1" w:rsidRDefault="00B142F1" w:rsidP="00B142F1">
      <w:pPr>
        <w:pStyle w:val="western"/>
        <w:shd w:val="clear" w:color="auto" w:fill="FFFFFF"/>
        <w:spacing w:after="0" w:line="289" w:lineRule="atLeast"/>
      </w:pPr>
    </w:p>
    <w:p w:rsidR="00B142F1" w:rsidRDefault="00B142F1" w:rsidP="00B142F1">
      <w:pPr>
        <w:pStyle w:val="western"/>
        <w:shd w:val="clear" w:color="auto" w:fill="FFFFFF"/>
        <w:spacing w:after="0" w:line="289" w:lineRule="atLeast"/>
        <w:rPr>
          <w:spacing w:val="-2"/>
        </w:rPr>
      </w:pPr>
      <w:r>
        <w:rPr>
          <w:spacing w:val="-2"/>
          <w:sz w:val="24"/>
          <w:szCs w:val="24"/>
        </w:rPr>
        <w:t>ΚΟΪΝΗ ΕΙΡΗΝΗ</w:t>
      </w:r>
    </w:p>
    <w:p w:rsidR="0026044D" w:rsidRDefault="0026044D"/>
    <w:sectPr w:rsidR="0026044D" w:rsidSect="002604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7010"/>
    <w:multiLevelType w:val="multilevel"/>
    <w:tmpl w:val="4D72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B142F1"/>
    <w:rsid w:val="0026044D"/>
    <w:rsid w:val="00B142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42F1"/>
    <w:pPr>
      <w:spacing w:before="100" w:beforeAutospacing="1" w:after="142"/>
    </w:pPr>
    <w:rPr>
      <w:rFonts w:ascii="Times New Roman" w:eastAsia="Times New Roman" w:hAnsi="Times New Roman" w:cs="Times New Roman"/>
      <w:color w:val="000000"/>
      <w:sz w:val="24"/>
      <w:szCs w:val="24"/>
      <w:lang w:eastAsia="el-GR"/>
    </w:rPr>
  </w:style>
  <w:style w:type="paragraph" w:customStyle="1" w:styleId="western">
    <w:name w:val="western"/>
    <w:basedOn w:val="a"/>
    <w:rsid w:val="00B142F1"/>
    <w:pPr>
      <w:spacing w:before="100" w:beforeAutospacing="1" w:after="142"/>
    </w:pPr>
    <w:rPr>
      <w:rFonts w:ascii="Times New Roman" w:eastAsia="Times New Roman" w:hAnsi="Times New Roman" w:cs="Times New Roman"/>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divs>
    <w:div w:id="21095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2382</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user112</cp:lastModifiedBy>
  <cp:revision>2</cp:revision>
  <dcterms:created xsi:type="dcterms:W3CDTF">2022-07-01T07:36:00Z</dcterms:created>
  <dcterms:modified xsi:type="dcterms:W3CDTF">2022-07-01T07:36:00Z</dcterms:modified>
</cp:coreProperties>
</file>