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C1" w:rsidRDefault="00456997">
      <w:pPr>
        <w:spacing w:after="340"/>
        <w:jc w:val="center"/>
        <w:rPr>
          <w:rFonts w:ascii="Verdana" w:hAnsi="Verdana"/>
          <w:sz w:val="22"/>
          <w:szCs w:val="22"/>
        </w:rPr>
      </w:pPr>
      <w:r>
        <w:rPr>
          <w:rFonts w:ascii="Verdana" w:eastAsia="TimesNewRoman" w:hAnsi="Verdana" w:cs="Arial"/>
          <w:b/>
          <w:bCs/>
          <w:kern w:val="0"/>
          <w:sz w:val="22"/>
          <w:szCs w:val="22"/>
          <w:lang w:eastAsia="en-US" w:bidi="ar-SA"/>
        </w:rPr>
        <w:t>ΤΕΧΝΙΚΕΣ ΠΡΟΔΙΑΓΡΑΦΕΣ</w:t>
      </w:r>
      <w:r>
        <w:rPr>
          <w:rFonts w:ascii="Verdana" w:eastAsia="Calibri" w:hAnsi="Verdana" w:cs="Arial"/>
          <w:kern w:val="0"/>
          <w:sz w:val="22"/>
          <w:szCs w:val="22"/>
          <w:lang w:eastAsia="en-US" w:bidi="ar-SA"/>
        </w:rPr>
        <w:t xml:space="preserve"> </w:t>
      </w:r>
      <w:r>
        <w:rPr>
          <w:rFonts w:ascii="Verdana" w:eastAsia="Calibri" w:hAnsi="Verdana" w:cs="Arial"/>
          <w:b/>
          <w:bCs/>
          <w:kern w:val="0"/>
          <w:sz w:val="22"/>
          <w:szCs w:val="22"/>
          <w:lang w:eastAsia="en-US" w:bidi="ar-SA"/>
        </w:rPr>
        <w:t>ΣΕΤ</w:t>
      </w:r>
      <w:r>
        <w:rPr>
          <w:rFonts w:ascii="Verdana" w:eastAsia="Calibri" w:hAnsi="Verdana" w:cs="Arial"/>
          <w:kern w:val="0"/>
          <w:sz w:val="22"/>
          <w:szCs w:val="22"/>
          <w:lang w:eastAsia="en-US" w:bidi="ar-SA"/>
        </w:rPr>
        <w:t xml:space="preserve"> </w:t>
      </w:r>
      <w:r>
        <w:rPr>
          <w:rFonts w:ascii="Verdana" w:eastAsia="Calibri" w:hAnsi="Verdana" w:cs="Arial"/>
          <w:b/>
          <w:bCs/>
          <w:kern w:val="0"/>
          <w:sz w:val="22"/>
          <w:szCs w:val="22"/>
          <w:lang w:eastAsia="en-US" w:bidi="ar-SA"/>
        </w:rPr>
        <w:t>ΛΑΡΥΓΓΟΣΚΟΠΙΟΥ ΨΥΧΡΟΥ ΦΩΤΙΣΜΟΥ</w:t>
      </w:r>
    </w:p>
    <w:p w:rsidR="008E63C1" w:rsidRDefault="00456997">
      <w:pPr>
        <w:numPr>
          <w:ilvl w:val="0"/>
          <w:numId w:val="1"/>
        </w:numPr>
        <w:spacing w:after="57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Το προσφερόμενο σετ να αποτελείται από:</w:t>
      </w:r>
    </w:p>
    <w:p w:rsidR="008E63C1" w:rsidRDefault="00456997">
      <w:pPr>
        <w:numPr>
          <w:ilvl w:val="1"/>
          <w:numId w:val="2"/>
        </w:numPr>
        <w:spacing w:after="5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μια λαβή</w:t>
      </w:r>
      <w:r w:rsidRPr="00456997"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</w:t>
      </w:r>
      <w:r>
        <w:rPr>
          <w:rFonts w:ascii="Verdana" w:eastAsia="TimesNewRoman" w:hAnsi="Verdana" w:cs="Arial"/>
          <w:kern w:val="0"/>
          <w:sz w:val="22"/>
          <w:szCs w:val="22"/>
          <w:lang w:val="en-US" w:eastAsia="en-US" w:bidi="ar-SA"/>
        </w:rPr>
        <w:t>LED</w:t>
      </w:r>
      <w:r w:rsidRPr="00456997"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</w:t>
      </w: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μεσαίου μεγέθους.</w:t>
      </w:r>
    </w:p>
    <w:p w:rsidR="008E63C1" w:rsidRDefault="00456997">
      <w:pPr>
        <w:numPr>
          <w:ilvl w:val="1"/>
          <w:numId w:val="2"/>
        </w:numPr>
        <w:spacing w:after="5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μια λάμα κυρτή</w:t>
      </w:r>
      <w:r w:rsidRPr="00456997"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</w:t>
      </w:r>
      <w:r>
        <w:rPr>
          <w:rFonts w:ascii="Verdana" w:eastAsia="TimesNewRoman" w:hAnsi="Verdana" w:cs="Arial"/>
          <w:kern w:val="0"/>
          <w:sz w:val="22"/>
          <w:szCs w:val="22"/>
          <w:lang w:val="en-US" w:eastAsia="en-US" w:bidi="ar-SA"/>
        </w:rPr>
        <w:t>Macintosh</w:t>
      </w:r>
      <w:r w:rsidRPr="00456997"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</w:t>
      </w:r>
      <w:r>
        <w:rPr>
          <w:rFonts w:ascii="Verdana" w:eastAsia="TimesNewRoman" w:hAnsi="Verdana" w:cs="Arial"/>
          <w:kern w:val="0"/>
          <w:sz w:val="22"/>
          <w:szCs w:val="22"/>
          <w:lang w:val="en-US" w:eastAsia="en-US" w:bidi="ar-SA"/>
        </w:rPr>
        <w:t>No</w:t>
      </w:r>
      <w:r w:rsidRPr="00456997"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3.</w:t>
      </w:r>
    </w:p>
    <w:p w:rsidR="008E63C1" w:rsidRDefault="00456997">
      <w:pPr>
        <w:numPr>
          <w:ilvl w:val="1"/>
          <w:numId w:val="2"/>
        </w:numPr>
        <w:spacing w:after="5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μια λάμα κυρτή</w:t>
      </w:r>
      <w:r w:rsidRPr="00456997"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</w:t>
      </w:r>
      <w:r>
        <w:rPr>
          <w:rFonts w:ascii="Verdana" w:eastAsia="TimesNewRoman" w:hAnsi="Verdana" w:cs="Arial"/>
          <w:kern w:val="0"/>
          <w:sz w:val="22"/>
          <w:szCs w:val="22"/>
          <w:lang w:val="en-US" w:eastAsia="en-US" w:bidi="ar-SA"/>
        </w:rPr>
        <w:t>Macintosh</w:t>
      </w:r>
      <w:r w:rsidRPr="00456997"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</w:t>
      </w:r>
      <w:r>
        <w:rPr>
          <w:rFonts w:ascii="Verdana" w:eastAsia="TimesNewRoman" w:hAnsi="Verdana" w:cs="Arial"/>
          <w:kern w:val="0"/>
          <w:sz w:val="22"/>
          <w:szCs w:val="22"/>
          <w:lang w:val="en-US" w:eastAsia="en-US" w:bidi="ar-SA"/>
        </w:rPr>
        <w:t>No</w:t>
      </w:r>
      <w:r w:rsidRPr="00456997"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4.</w:t>
      </w:r>
    </w:p>
    <w:p w:rsidR="008E63C1" w:rsidRDefault="00456997">
      <w:pPr>
        <w:numPr>
          <w:ilvl w:val="1"/>
          <w:numId w:val="2"/>
        </w:numPr>
        <w:spacing w:after="5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μια λάμα κυρτή</w:t>
      </w:r>
      <w:r w:rsidRPr="00456997"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</w:t>
      </w:r>
      <w:r>
        <w:rPr>
          <w:rFonts w:ascii="Verdana" w:eastAsia="TimesNewRoman" w:hAnsi="Verdana" w:cs="Arial"/>
          <w:kern w:val="0"/>
          <w:sz w:val="22"/>
          <w:szCs w:val="22"/>
          <w:lang w:val="en-US" w:eastAsia="en-US" w:bidi="ar-SA"/>
        </w:rPr>
        <w:t>Macintosh</w:t>
      </w:r>
      <w:r w:rsidRPr="00456997"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</w:t>
      </w:r>
      <w:r>
        <w:rPr>
          <w:rFonts w:ascii="Verdana" w:eastAsia="TimesNewRoman" w:hAnsi="Verdana" w:cs="Arial"/>
          <w:kern w:val="0"/>
          <w:sz w:val="22"/>
          <w:szCs w:val="22"/>
          <w:lang w:val="en-US" w:eastAsia="en-US" w:bidi="ar-SA"/>
        </w:rPr>
        <w:t>No</w:t>
      </w:r>
      <w:r w:rsidRPr="00456997"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5.</w:t>
      </w:r>
    </w:p>
    <w:p w:rsidR="008E63C1" w:rsidRDefault="00456997">
      <w:pPr>
        <w:numPr>
          <w:ilvl w:val="1"/>
          <w:numId w:val="2"/>
        </w:numPr>
        <w:spacing w:after="170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βαλιτσάκι τοποθέτησης των ανωτέρω.</w:t>
      </w:r>
    </w:p>
    <w:p w:rsidR="008E63C1" w:rsidRDefault="00456997">
      <w:pPr>
        <w:numPr>
          <w:ilvl w:val="0"/>
          <w:numId w:val="1"/>
        </w:numPr>
        <w:spacing w:after="170"/>
        <w:ind w:left="737" w:hanging="227"/>
        <w:rPr>
          <w:rFonts w:ascii="Verdana" w:hAnsi="Verdana"/>
          <w:sz w:val="22"/>
          <w:szCs w:val="22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μ</w:t>
      </w: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ετάδοση φωτισμού μέσω οπτικών ινών.</w:t>
      </w:r>
    </w:p>
    <w:p w:rsidR="008E63C1" w:rsidRDefault="00456997">
      <w:pPr>
        <w:numPr>
          <w:ilvl w:val="0"/>
          <w:numId w:val="1"/>
        </w:numPr>
        <w:spacing w:after="170"/>
        <w:ind w:left="737" w:hanging="227"/>
        <w:rPr>
          <w:rFonts w:ascii="Verdana" w:hAnsi="Verdana"/>
          <w:sz w:val="22"/>
          <w:szCs w:val="22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σχεδιασμός/κατασκευή σύμφωνα με το ISO 7376 ώστε να μπορούν να λειτουργεί με λάμες ή λαβές άλλων κατασκευαστών (να κατατεθούν σχετικά πιστοποιητικά).</w:t>
      </w:r>
    </w:p>
    <w:p w:rsidR="008E63C1" w:rsidRDefault="00456997">
      <w:pPr>
        <w:numPr>
          <w:ilvl w:val="0"/>
          <w:numId w:val="1"/>
        </w:numPr>
        <w:spacing w:after="170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ειδικά κατασκευασμένα άκρα για την αποφυγή τραυματισμών.</w:t>
      </w:r>
    </w:p>
    <w:p w:rsidR="008E63C1" w:rsidRDefault="00456997">
      <w:pPr>
        <w:numPr>
          <w:ilvl w:val="0"/>
          <w:numId w:val="1"/>
        </w:numPr>
        <w:spacing w:after="170"/>
        <w:ind w:left="737" w:hanging="227"/>
        <w:rPr>
          <w:rFonts w:ascii="Verdana" w:hAnsi="Verdana"/>
          <w:sz w:val="22"/>
          <w:szCs w:val="22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χωρίς πτυχώσε</w:t>
      </w: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ις για την αποφυγή ανάπτυξης μικροοργανισμών.</w:t>
      </w:r>
    </w:p>
    <w:p w:rsidR="008E63C1" w:rsidRDefault="00456997">
      <w:pPr>
        <w:numPr>
          <w:ilvl w:val="0"/>
          <w:numId w:val="1"/>
        </w:numPr>
        <w:spacing w:after="170"/>
        <w:ind w:left="737" w:hanging="227"/>
        <w:rPr>
          <w:rFonts w:ascii="Verdana" w:hAnsi="Verdana"/>
          <w:sz w:val="22"/>
          <w:szCs w:val="22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λειτουργία με πηγή φωτισμού LED με αποδιδόμενη θερμοκρασία χρώματος φωτεινής πηγής 5.000</w:t>
      </w:r>
      <w:r>
        <w:rPr>
          <w:rFonts w:ascii="Verdana" w:eastAsia="TimesNewRoman" w:hAnsi="Verdana" w:cs="Arial"/>
          <w:kern w:val="0"/>
          <w:sz w:val="22"/>
          <w:szCs w:val="22"/>
          <w:vertAlign w:val="superscript"/>
          <w:lang w:eastAsia="en-US" w:bidi="ar-SA"/>
        </w:rPr>
        <w:t>ο</w:t>
      </w: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Κ περίπου για λευκό φως.</w:t>
      </w:r>
    </w:p>
    <w:p w:rsidR="008E63C1" w:rsidRDefault="00456997">
      <w:pPr>
        <w:numPr>
          <w:ilvl w:val="0"/>
          <w:numId w:val="1"/>
        </w:numPr>
        <w:spacing w:after="170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ένταση φωτός τουλάχιστον 40.000Lux.</w:t>
      </w:r>
    </w:p>
    <w:p w:rsidR="008E63C1" w:rsidRDefault="00456997">
      <w:pPr>
        <w:numPr>
          <w:ilvl w:val="0"/>
          <w:numId w:val="1"/>
        </w:numPr>
        <w:spacing w:after="170"/>
        <w:ind w:left="737" w:hanging="227"/>
        <w:rPr>
          <w:rFonts w:ascii="Verdana" w:hAnsi="Verdana"/>
          <w:sz w:val="22"/>
          <w:szCs w:val="22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αυτονομία τουλάχιστον 30 ωρών συνεχούς λειτουργίας.</w:t>
      </w:r>
    </w:p>
    <w:p w:rsidR="008E63C1" w:rsidRDefault="00456997">
      <w:pPr>
        <w:numPr>
          <w:ilvl w:val="0"/>
          <w:numId w:val="1"/>
        </w:numPr>
        <w:spacing w:after="170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διάρκεια ζωής </w:t>
      </w:r>
      <w:r>
        <w:rPr>
          <w:rFonts w:ascii="Verdana" w:eastAsia="TimesNewRoman" w:hAnsi="Verdana" w:cs="Arial"/>
          <w:kern w:val="0"/>
          <w:sz w:val="22"/>
          <w:szCs w:val="22"/>
          <w:lang w:val="en-US" w:eastAsia="en-US" w:bidi="ar-SA"/>
        </w:rPr>
        <w:t>LED</w:t>
      </w: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90.000 ώρες, τουλάχιστον.</w:t>
      </w:r>
    </w:p>
    <w:p w:rsidR="008E63C1" w:rsidRDefault="00456997">
      <w:pPr>
        <w:numPr>
          <w:ilvl w:val="0"/>
          <w:numId w:val="1"/>
        </w:numPr>
        <w:spacing w:after="170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αντοχή των </w:t>
      </w:r>
      <w:proofErr w:type="spellStart"/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λαμών</w:t>
      </w:r>
      <w:proofErr w:type="spellEnd"/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 για τουλάχιστον 4000 κύκλους κλιβανισμού. Να κατατεθεί σχετικό πιστοποιητικό εγγύησης του κατασκευαστικού οίκου.</w:t>
      </w:r>
    </w:p>
    <w:p w:rsidR="008E63C1" w:rsidRDefault="00456997">
      <w:pPr>
        <w:numPr>
          <w:ilvl w:val="0"/>
          <w:numId w:val="1"/>
        </w:numPr>
        <w:spacing w:after="170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ελάχιστη ένταση φωτισμού 500 </w:t>
      </w:r>
      <w:proofErr w:type="spellStart"/>
      <w:r>
        <w:rPr>
          <w:rFonts w:ascii="Verdana" w:eastAsia="TimesNewRoman" w:hAnsi="Verdana" w:cs="Arial"/>
          <w:kern w:val="0"/>
          <w:sz w:val="22"/>
          <w:szCs w:val="22"/>
          <w:lang w:val="en-US" w:eastAsia="en-US" w:bidi="ar-SA"/>
        </w:rPr>
        <w:t>Lux</w:t>
      </w:r>
      <w:proofErr w:type="spellEnd"/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, σε απόσταση 20mm από το άκρο της λάμας και μετά </w:t>
      </w: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από συγκεκριμένο αριθμό κλιβανισμών που ορίζει ο κατασκευαστής (να αναφερθεί), σύμφωνα με το ISO 7376.</w:t>
      </w:r>
    </w:p>
    <w:p w:rsidR="008E63C1" w:rsidRDefault="00456997">
      <w:pPr>
        <w:numPr>
          <w:ilvl w:val="0"/>
          <w:numId w:val="1"/>
        </w:numPr>
        <w:spacing w:after="170"/>
        <w:ind w:left="737" w:hanging="227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η ίδια λαβή και χωρίς την ανάγκη προσθαφαίρεσης επιμέρους εξαρτημάτων να δύναται να λειτουργεί είτε με αλκαλικές μπαταρίες είτε με επαναφορτιζόμενες μπατ</w:t>
      </w: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 xml:space="preserve">αρίες ιόντων </w:t>
      </w:r>
      <w:proofErr w:type="spellStart"/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λιθίου</w:t>
      </w:r>
      <w:proofErr w:type="spellEnd"/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.</w:t>
      </w:r>
    </w:p>
    <w:p w:rsidR="008E63C1" w:rsidRDefault="00456997">
      <w:pPr>
        <w:numPr>
          <w:ilvl w:val="0"/>
          <w:numId w:val="1"/>
        </w:numPr>
        <w:spacing w:after="170"/>
        <w:ind w:left="737" w:hanging="227"/>
        <w:rPr>
          <w:rFonts w:ascii="Verdana" w:hAnsi="Verdana"/>
          <w:sz w:val="22"/>
          <w:szCs w:val="22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όλο το σετ (η λαβή, οι λάμες και το βαλιτσάκι) να είναι καινούρια (όχι μεταχειρισμένα ή εκθεσιακά).</w:t>
      </w:r>
    </w:p>
    <w:p w:rsidR="008E63C1" w:rsidRDefault="00456997">
      <w:pPr>
        <w:numPr>
          <w:ilvl w:val="0"/>
          <w:numId w:val="1"/>
        </w:numPr>
        <w:spacing w:after="113"/>
        <w:ind w:left="737" w:hanging="22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να διαθέτει CE και ταξινόμηση βάση της οδηγίας 93/42/</w:t>
      </w:r>
      <w:r>
        <w:rPr>
          <w:rFonts w:ascii="Verdana" w:hAnsi="Verdana" w:cs="Arial"/>
          <w:sz w:val="22"/>
          <w:szCs w:val="22"/>
          <w:lang w:val="en-US"/>
        </w:rPr>
        <w:t>EEC</w:t>
      </w:r>
      <w:r>
        <w:rPr>
          <w:rFonts w:ascii="Verdana" w:hAnsi="Verdana" w:cs="Arial"/>
          <w:sz w:val="22"/>
          <w:szCs w:val="22"/>
        </w:rPr>
        <w:t>.</w:t>
      </w:r>
    </w:p>
    <w:p w:rsidR="008E63C1" w:rsidRDefault="00456997">
      <w:pPr>
        <w:numPr>
          <w:ilvl w:val="0"/>
          <w:numId w:val="1"/>
        </w:numPr>
        <w:spacing w:after="113"/>
        <w:ind w:left="73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ο κατασκευαστής να διαθέτει </w:t>
      </w:r>
      <w:r>
        <w:rPr>
          <w:rFonts w:ascii="Verdana" w:hAnsi="Verdana" w:cs="Arial"/>
          <w:sz w:val="22"/>
          <w:szCs w:val="22"/>
          <w:lang w:val="en-US"/>
        </w:rPr>
        <w:t>ISO</w:t>
      </w:r>
      <w:r>
        <w:rPr>
          <w:rFonts w:ascii="Verdana" w:hAnsi="Verdana" w:cs="Arial"/>
          <w:sz w:val="22"/>
          <w:szCs w:val="22"/>
        </w:rPr>
        <w:t xml:space="preserve"> 9001 ή </w:t>
      </w:r>
      <w:r>
        <w:rPr>
          <w:rFonts w:ascii="Verdana" w:hAnsi="Verdana" w:cs="Arial"/>
          <w:sz w:val="22"/>
          <w:szCs w:val="22"/>
          <w:lang w:val="en-US"/>
        </w:rPr>
        <w:t>ISO</w:t>
      </w:r>
      <w:r>
        <w:rPr>
          <w:rFonts w:ascii="Verdana" w:hAnsi="Verdana" w:cs="Arial"/>
          <w:sz w:val="22"/>
          <w:szCs w:val="22"/>
        </w:rPr>
        <w:t xml:space="preserve"> 13485 με πιστοποίηση για την παραγ</w:t>
      </w:r>
      <w:r>
        <w:rPr>
          <w:rFonts w:ascii="Verdana" w:hAnsi="Verdana" w:cs="Arial"/>
          <w:sz w:val="22"/>
          <w:szCs w:val="22"/>
        </w:rPr>
        <w:t xml:space="preserve">ωγή και διακίνηση </w:t>
      </w:r>
      <w:proofErr w:type="spellStart"/>
      <w:r>
        <w:rPr>
          <w:rFonts w:ascii="Verdana" w:hAnsi="Verdana" w:cs="Arial"/>
          <w:sz w:val="22"/>
          <w:szCs w:val="22"/>
        </w:rPr>
        <w:t>ιατροτεχνολογικών</w:t>
      </w:r>
      <w:proofErr w:type="spellEnd"/>
      <w:r>
        <w:rPr>
          <w:rFonts w:ascii="Verdana" w:hAnsi="Verdana" w:cs="Arial"/>
          <w:sz w:val="22"/>
          <w:szCs w:val="22"/>
        </w:rPr>
        <w:t xml:space="preserve"> προϊόντων.</w:t>
      </w:r>
    </w:p>
    <w:p w:rsidR="008E63C1" w:rsidRDefault="00456997">
      <w:pPr>
        <w:numPr>
          <w:ilvl w:val="0"/>
          <w:numId w:val="1"/>
        </w:numPr>
        <w:spacing w:after="113"/>
        <w:ind w:left="73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ο προμηθευτής να συμμορφώνεται με τις απαιτήσεις της υπουργικής απόφασης ΔΥ8Δ/Γ.Π.ΟΙΚ/1348/2004 και να διαθέτει </w:t>
      </w:r>
      <w:r>
        <w:rPr>
          <w:rFonts w:ascii="Verdana" w:hAnsi="Verdana" w:cs="Arial"/>
          <w:sz w:val="22"/>
          <w:szCs w:val="22"/>
          <w:lang w:val="en-US"/>
        </w:rPr>
        <w:t>ISO</w:t>
      </w:r>
      <w:r>
        <w:rPr>
          <w:rFonts w:ascii="Verdana" w:hAnsi="Verdana" w:cs="Arial"/>
          <w:sz w:val="22"/>
          <w:szCs w:val="22"/>
        </w:rPr>
        <w:t xml:space="preserve"> 9001 ή </w:t>
      </w:r>
      <w:r>
        <w:rPr>
          <w:rFonts w:ascii="Verdana" w:hAnsi="Verdana" w:cs="Arial"/>
          <w:sz w:val="22"/>
          <w:szCs w:val="22"/>
          <w:lang w:val="en-US"/>
        </w:rPr>
        <w:t>ISO</w:t>
      </w:r>
      <w:r>
        <w:rPr>
          <w:rFonts w:ascii="Verdana" w:hAnsi="Verdana" w:cs="Arial"/>
          <w:sz w:val="22"/>
          <w:szCs w:val="22"/>
        </w:rPr>
        <w:t xml:space="preserve"> 13485 με πιστοποίηση για την εμπορία, διακίνηση και τεχνική υποστήριξη </w:t>
      </w:r>
      <w:proofErr w:type="spellStart"/>
      <w:r>
        <w:rPr>
          <w:rFonts w:ascii="Verdana" w:hAnsi="Verdana" w:cs="Arial"/>
          <w:sz w:val="22"/>
          <w:szCs w:val="22"/>
        </w:rPr>
        <w:t>ιατροτεχνολογικών</w:t>
      </w:r>
      <w:proofErr w:type="spellEnd"/>
      <w:r>
        <w:rPr>
          <w:rFonts w:ascii="Verdana" w:hAnsi="Verdana" w:cs="Arial"/>
          <w:sz w:val="22"/>
          <w:szCs w:val="22"/>
        </w:rPr>
        <w:t xml:space="preserve"> προϊόντων. Να είναι ενταγμένος σε πρόγραμμα εναλλακτικής διαχείρισης Α.Η.Η.Ε βάση του Π.Δ. 117/2004, καθώς και σε πρόγραμμα εναλλακτικής διαχείρισης Ηλεκτρικών Στηλών</w:t>
      </w:r>
      <w:r>
        <w:rPr>
          <w:rFonts w:ascii="Verdana" w:hAnsi="Verdana" w:cs="Arial"/>
          <w:sz w:val="22"/>
          <w:szCs w:val="22"/>
        </w:rPr>
        <w:t xml:space="preserve"> και Συσσωρευτών σύμφωνα με τον Νόμο 2939/6.8.2001 (ΦΕΚ 179Α).</w:t>
      </w:r>
    </w:p>
    <w:p w:rsidR="008E63C1" w:rsidRDefault="00456997">
      <w:pPr>
        <w:numPr>
          <w:ilvl w:val="0"/>
          <w:numId w:val="1"/>
        </w:numPr>
        <w:spacing w:after="113"/>
        <w:ind w:left="737" w:hanging="22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να</w:t>
      </w:r>
      <w:r>
        <w:rPr>
          <w:rFonts w:ascii="Verdana" w:hAnsi="Verdana" w:cs="Arial"/>
          <w:sz w:val="22"/>
          <w:szCs w:val="22"/>
        </w:rPr>
        <w:t xml:space="preserve"> συνοδεύεται από εγγύηση καλής λειτουργίας τουλάχιστο δύο ετών.</w:t>
      </w:r>
    </w:p>
    <w:p w:rsidR="008E63C1" w:rsidRDefault="00456997">
      <w:pPr>
        <w:numPr>
          <w:ilvl w:val="0"/>
          <w:numId w:val="1"/>
        </w:numPr>
        <w:spacing w:after="113"/>
        <w:ind w:left="73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να δοθεί βεβαίωση κάλυψης του μηχανήματος με ανταλλακτικά και υπηρεσίες συντήρησης για δέκα τουλάχιστον χρόνια.</w:t>
      </w:r>
    </w:p>
    <w:p w:rsidR="008E63C1" w:rsidRDefault="00456997">
      <w:pPr>
        <w:numPr>
          <w:ilvl w:val="0"/>
          <w:numId w:val="1"/>
        </w:numPr>
        <w:spacing w:after="113"/>
        <w:ind w:left="73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ο</w:t>
      </w:r>
      <w:r>
        <w:rPr>
          <w:rFonts w:ascii="Verdana" w:hAnsi="Verdana" w:cs="Arial"/>
          <w:sz w:val="22"/>
          <w:szCs w:val="22"/>
        </w:rPr>
        <w:t xml:space="preserve"> προμηθευτής οφείλει να υποβάλλει με την παράδοση του εξοπλισμού υποχρεωτικά τα </w:t>
      </w:r>
      <w:r>
        <w:rPr>
          <w:rFonts w:ascii="Verdana" w:hAnsi="Verdana" w:cs="Arial"/>
          <w:sz w:val="22"/>
          <w:szCs w:val="22"/>
          <w:lang w:val="en-US"/>
        </w:rPr>
        <w:t>s</w:t>
      </w:r>
      <w:proofErr w:type="spellStart"/>
      <w:r>
        <w:rPr>
          <w:rFonts w:ascii="Verdana" w:hAnsi="Verdana" w:cs="Arial"/>
          <w:sz w:val="22"/>
          <w:szCs w:val="22"/>
        </w:rPr>
        <w:t>ervice</w:t>
      </w:r>
      <w:proofErr w:type="spellEnd"/>
      <w:r>
        <w:rPr>
          <w:rFonts w:ascii="Verdana" w:hAnsi="Verdana" w:cs="Arial"/>
          <w:sz w:val="22"/>
          <w:szCs w:val="22"/>
        </w:rPr>
        <w:t xml:space="preserve"> και </w:t>
      </w:r>
      <w:r>
        <w:rPr>
          <w:rFonts w:ascii="Verdana" w:hAnsi="Verdana" w:cs="Arial"/>
          <w:sz w:val="22"/>
          <w:szCs w:val="22"/>
          <w:lang w:val="en-US"/>
        </w:rPr>
        <w:t>u</w:t>
      </w:r>
      <w:proofErr w:type="spellStart"/>
      <w:r>
        <w:rPr>
          <w:rFonts w:ascii="Verdana" w:hAnsi="Verdana" w:cs="Arial"/>
          <w:sz w:val="22"/>
          <w:szCs w:val="22"/>
        </w:rPr>
        <w:t>ser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en-US"/>
        </w:rPr>
        <w:t>m</w:t>
      </w:r>
      <w:proofErr w:type="spellStart"/>
      <w:r>
        <w:rPr>
          <w:rFonts w:ascii="Verdana" w:hAnsi="Verdana" w:cs="Arial"/>
          <w:sz w:val="22"/>
          <w:szCs w:val="22"/>
        </w:rPr>
        <w:t>anual</w:t>
      </w:r>
      <w:proofErr w:type="spellEnd"/>
      <w:r>
        <w:rPr>
          <w:rFonts w:ascii="Verdana" w:hAnsi="Verdana" w:cs="Arial"/>
          <w:sz w:val="22"/>
          <w:szCs w:val="22"/>
        </w:rPr>
        <w:t xml:space="preserve"> σε ηλεκτρονική μορφή.</w:t>
      </w:r>
    </w:p>
    <w:p w:rsidR="008E63C1" w:rsidRDefault="00456997">
      <w:pPr>
        <w:keepNext/>
        <w:numPr>
          <w:ilvl w:val="0"/>
          <w:numId w:val="1"/>
        </w:numPr>
        <w:spacing w:after="113"/>
        <w:ind w:left="737" w:hanging="22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η προσφορά να συνοδεύεται από:</w:t>
      </w:r>
    </w:p>
    <w:p w:rsidR="008E63C1" w:rsidRDefault="00456997">
      <w:pPr>
        <w:keepNext/>
        <w:numPr>
          <w:ilvl w:val="1"/>
          <w:numId w:val="3"/>
        </w:numPr>
        <w:spacing w:after="1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τεχνικό φυλλάδιο κατασκευαστή – εργοστασίου, που θα φαίνονται τα ζητούμενα τεχνικά χαρακτηριστικά.</w:t>
      </w:r>
    </w:p>
    <w:p w:rsidR="008E63C1" w:rsidRDefault="00456997">
      <w:pPr>
        <w:keepNext/>
        <w:numPr>
          <w:ilvl w:val="1"/>
          <w:numId w:val="3"/>
        </w:numPr>
        <w:spacing w:after="1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φύλλο συμμόρφωσης με τις αντίστοιχες παραπομπές στο τεχνικό φυλλάδιο.</w:t>
      </w:r>
    </w:p>
    <w:p w:rsidR="008E63C1" w:rsidRDefault="00456997">
      <w:pPr>
        <w:keepNext/>
        <w:numPr>
          <w:ilvl w:val="1"/>
          <w:numId w:val="3"/>
        </w:numPr>
        <w:spacing w:after="113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βεβαιώσεις για τις προδιαγραφές – πιστοποιήσεις.</w:t>
      </w:r>
    </w:p>
    <w:p w:rsidR="008E63C1" w:rsidRDefault="00456997">
      <w:pPr>
        <w:numPr>
          <w:ilvl w:val="1"/>
          <w:numId w:val="3"/>
        </w:numPr>
        <w:spacing w:after="113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  <w:r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  <w:t>στην οικονομική προσφορά, να αναφερθούν ενδεικτικές τιμές των αναλωσίμων – ανταλλακτικών (λάμες, μπαταρία, κλπ).</w:t>
      </w:r>
    </w:p>
    <w:p w:rsidR="00456997" w:rsidRDefault="00456997" w:rsidP="00456997">
      <w:pPr>
        <w:spacing w:after="113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</w:p>
    <w:p w:rsidR="00456997" w:rsidRDefault="00456997" w:rsidP="00456997">
      <w:pPr>
        <w:pStyle w:val="Web"/>
        <w:spacing w:before="0" w:beforeAutospacing="0" w:after="0" w:line="240" w:lineRule="auto"/>
        <w:ind w:left="360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>ΓΕΝΙΚΟΙ – ΕΙΔΙΚΟΙ ΟΡΟΙ</w:t>
      </w:r>
    </w:p>
    <w:p w:rsidR="00456997" w:rsidRDefault="00456997" w:rsidP="00456997">
      <w:pPr>
        <w:pStyle w:val="Web"/>
        <w:spacing w:before="0" w:beforeAutospacing="0" w:after="0" w:line="240" w:lineRule="auto"/>
        <w:ind w:left="360"/>
        <w:jc w:val="center"/>
      </w:pPr>
    </w:p>
    <w:p w:rsidR="00456997" w:rsidRDefault="00456997" w:rsidP="00456997">
      <w:pPr>
        <w:pStyle w:val="Web"/>
        <w:spacing w:before="0" w:beforeAutospacing="0" w:after="0" w:line="240" w:lineRule="auto"/>
        <w:ind w:left="360"/>
        <w:jc w:val="both"/>
      </w:pPr>
      <w:r>
        <w:rPr>
          <w:rFonts w:ascii="Tahoma" w:hAnsi="Tahoma" w:cs="Tahoma"/>
          <w:sz w:val="16"/>
          <w:szCs w:val="16"/>
        </w:rPr>
        <w:t>-Γίνονται δεκτές προσφορές για μέρος ή για το σύνολο της ζητούμενης ποσότητας.</w:t>
      </w:r>
    </w:p>
    <w:p w:rsidR="00456997" w:rsidRDefault="00456997" w:rsidP="00456997">
      <w:pPr>
        <w:pStyle w:val="Web"/>
        <w:spacing w:before="0" w:beforeAutospacing="0"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-Οι συμμετέχοντες, οφείλουν να καταθέσουν, στην τεχνική προσφορά πιστοποιητικό καταλληλότητας CE MARK των προϊ</w:t>
      </w:r>
      <w:r>
        <w:rPr>
          <w:rFonts w:ascii="Tahoma" w:hAnsi="Tahoma" w:cs="Tahoma"/>
          <w:sz w:val="16"/>
          <w:szCs w:val="16"/>
        </w:rPr>
        <w:t>ό</w:t>
      </w:r>
      <w:r>
        <w:rPr>
          <w:rFonts w:ascii="Tahoma" w:hAnsi="Tahoma" w:cs="Tahoma"/>
          <w:sz w:val="16"/>
          <w:szCs w:val="16"/>
        </w:rPr>
        <w:t>ντων που προσφέρουν, από πιστοποιημένο οργανισμό &amp; ΙSΟ κατασκευαστή (επίσημα μεταφρασμένα, στην Ελληνική γλώσσα )</w:t>
      </w:r>
    </w:p>
    <w:p w:rsidR="00456997" w:rsidRDefault="00456997" w:rsidP="00456997">
      <w:pPr>
        <w:pStyle w:val="Web"/>
        <w:spacing w:before="0" w:beforeAutospacing="0" w:after="0" w:line="240" w:lineRule="auto"/>
        <w:ind w:left="360"/>
        <w:jc w:val="both"/>
      </w:pPr>
      <w:r>
        <w:rPr>
          <w:rFonts w:ascii="Tahoma" w:hAnsi="Tahoma" w:cs="Tahoma"/>
          <w:sz w:val="16"/>
          <w:szCs w:val="16"/>
        </w:rPr>
        <w:t xml:space="preserve">-Τα κατατεθειμένα </w:t>
      </w:r>
      <w:proofErr w:type="spellStart"/>
      <w:r>
        <w:rPr>
          <w:rFonts w:ascii="Tahoma" w:hAnsi="Tahoma" w:cs="Tahoma"/>
          <w:sz w:val="16"/>
          <w:szCs w:val="16"/>
        </w:rPr>
        <w:t>prospectus</w:t>
      </w:r>
      <w:proofErr w:type="spellEnd"/>
      <w:r>
        <w:rPr>
          <w:rFonts w:ascii="Tahoma" w:hAnsi="Tahoma" w:cs="Tahoma"/>
          <w:sz w:val="16"/>
          <w:szCs w:val="16"/>
        </w:rPr>
        <w:t>, θα πρέπει να είναι τα πρωτότυπα του κατασκευαστικού οίκου. Σε αντίθετη περίπτωση θα πρ</w:t>
      </w:r>
      <w:r>
        <w:rPr>
          <w:rFonts w:ascii="Tahoma" w:hAnsi="Tahoma" w:cs="Tahoma"/>
          <w:sz w:val="16"/>
          <w:szCs w:val="16"/>
        </w:rPr>
        <w:t>έ</w:t>
      </w:r>
      <w:r>
        <w:rPr>
          <w:rFonts w:ascii="Tahoma" w:hAnsi="Tahoma" w:cs="Tahoma"/>
          <w:sz w:val="16"/>
          <w:szCs w:val="16"/>
        </w:rPr>
        <w:t xml:space="preserve">πει να συνοδεύονται από Υπεύθυνη Δήλωση, στην οποία θα δηλώνεται ότι τα αναγραφόμενα σε αυτά στοιχεία ταυτίζονται με τα στοιχεία του </w:t>
      </w:r>
      <w:proofErr w:type="spellStart"/>
      <w:r>
        <w:rPr>
          <w:rFonts w:ascii="Tahoma" w:hAnsi="Tahoma" w:cs="Tahoma"/>
          <w:sz w:val="16"/>
          <w:szCs w:val="16"/>
        </w:rPr>
        <w:t>prospectus</w:t>
      </w:r>
      <w:proofErr w:type="spellEnd"/>
      <w:r>
        <w:rPr>
          <w:rFonts w:ascii="Tahoma" w:hAnsi="Tahoma" w:cs="Tahoma"/>
          <w:sz w:val="16"/>
          <w:szCs w:val="16"/>
        </w:rPr>
        <w:t xml:space="preserve"> του κατασκευαστικού οίκου.</w:t>
      </w:r>
    </w:p>
    <w:p w:rsidR="00456997" w:rsidRDefault="00456997" w:rsidP="00456997">
      <w:pPr>
        <w:pStyle w:val="Web"/>
        <w:spacing w:before="0" w:beforeAutospacing="0"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-Οι συμμετέχοντες θα πρέπει απαραίτητα, στην τεχνική και στην οικονομική προσφορά να αναφέρονται για κάθε προσφερόμενο ε</w:t>
      </w:r>
      <w:r>
        <w:rPr>
          <w:rFonts w:ascii="Tahoma" w:hAnsi="Tahoma" w:cs="Tahoma"/>
          <w:sz w:val="16"/>
          <w:szCs w:val="16"/>
        </w:rPr>
        <w:t>ί</w:t>
      </w:r>
      <w:r>
        <w:rPr>
          <w:rFonts w:ascii="Tahoma" w:hAnsi="Tahoma" w:cs="Tahoma"/>
          <w:sz w:val="16"/>
          <w:szCs w:val="16"/>
        </w:rPr>
        <w:t xml:space="preserve">δος : </w:t>
      </w:r>
    </w:p>
    <w:p w:rsidR="00456997" w:rsidRDefault="00456997" w:rsidP="00456997">
      <w:pPr>
        <w:pStyle w:val="Web"/>
        <w:spacing w:before="0" w:beforeAutospacing="0"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Α. με τον αύξοντα αριθμό, του πίνακα των ζητούμενων ειδών της διακήρυξης μας </w:t>
      </w:r>
    </w:p>
    <w:p w:rsidR="00456997" w:rsidRDefault="00456997" w:rsidP="00456997">
      <w:pPr>
        <w:pStyle w:val="Web"/>
        <w:spacing w:before="0" w:beforeAutospacing="0"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Β. την εμπορική ονομασία – μάρκα - κωδικό, το εργοστάσιο και την χώρα κατασκευής του κάθε είδους </w:t>
      </w:r>
    </w:p>
    <w:p w:rsidR="00456997" w:rsidRDefault="00456997" w:rsidP="00456997">
      <w:pPr>
        <w:pStyle w:val="Web"/>
        <w:spacing w:before="0" w:beforeAutospacing="0"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Γ. την συσκευασία </w:t>
      </w:r>
    </w:p>
    <w:p w:rsidR="00456997" w:rsidRDefault="00456997" w:rsidP="00456997">
      <w:pPr>
        <w:pStyle w:val="Web"/>
        <w:spacing w:before="0" w:beforeAutospacing="0"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Δ. τον κωδικό ΕΚΑΠΤΥ</w:t>
      </w:r>
    </w:p>
    <w:p w:rsidR="00456997" w:rsidRPr="00E33282" w:rsidRDefault="00456997" w:rsidP="00456997">
      <w:pPr>
        <w:pStyle w:val="Web"/>
        <w:spacing w:before="0" w:beforeAutospacing="0"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>-Η προμηθεύτρια εταιρεία σε περίπτωση που είναι διαφορετική από την κατασκευάστρια να είναι εξουσιοδοτημένη από την κατ</w:t>
      </w:r>
      <w:r>
        <w:rPr>
          <w:rFonts w:ascii="Tahoma" w:hAnsi="Tahoma" w:cs="Tahoma"/>
          <w:sz w:val="16"/>
          <w:szCs w:val="16"/>
        </w:rPr>
        <w:t>α</w:t>
      </w:r>
      <w:r>
        <w:rPr>
          <w:rFonts w:ascii="Tahoma" w:hAnsi="Tahoma" w:cs="Tahoma"/>
          <w:sz w:val="16"/>
          <w:szCs w:val="16"/>
        </w:rPr>
        <w:t>σκευάστρια εταιρεία για την διακίνηση των προϊόντων της στα ελληνικά δημόσια, Στρατιωτικά και Ιδιωτικά Νοσοκομεία ώστε να δ</w:t>
      </w:r>
      <w:r>
        <w:rPr>
          <w:rFonts w:ascii="Tahoma" w:hAnsi="Tahoma" w:cs="Tahoma"/>
          <w:sz w:val="16"/>
          <w:szCs w:val="16"/>
        </w:rPr>
        <w:t>ι</w:t>
      </w:r>
      <w:r>
        <w:rPr>
          <w:rFonts w:ascii="Tahoma" w:hAnsi="Tahoma" w:cs="Tahoma"/>
          <w:sz w:val="16"/>
          <w:szCs w:val="16"/>
        </w:rPr>
        <w:t>ασφαλίζεται η ορθή/ έγκαιρη προμήθεια των προϊόντων στο νοσοκομείο, η οποία θα γίνεται σύμφωνα με την ισχ</w:t>
      </w:r>
      <w:r>
        <w:rPr>
          <w:rFonts w:ascii="Tahoma" w:hAnsi="Tahoma" w:cs="Tahoma"/>
          <w:sz w:val="16"/>
          <w:szCs w:val="16"/>
        </w:rPr>
        <w:t>ύ</w:t>
      </w:r>
      <w:r>
        <w:rPr>
          <w:rFonts w:ascii="Tahoma" w:hAnsi="Tahoma" w:cs="Tahoma"/>
          <w:sz w:val="16"/>
          <w:szCs w:val="16"/>
        </w:rPr>
        <w:t xml:space="preserve">ουσα Νομοθεσία καθώς και την τήρηση όλων των διαδικασιών ή σε πιθανή ανάκληση/ απόσυρση προϊόντος ή μετά από συμπλήρωση της «Κάρτας Αναφοράς Περιστατικών Χρηστών </w:t>
      </w:r>
      <w:proofErr w:type="spellStart"/>
      <w:r>
        <w:rPr>
          <w:rFonts w:ascii="Tahoma" w:hAnsi="Tahoma" w:cs="Tahoma"/>
          <w:sz w:val="16"/>
          <w:szCs w:val="16"/>
        </w:rPr>
        <w:t>Ιατροτεχνολογικών</w:t>
      </w:r>
      <w:proofErr w:type="spellEnd"/>
      <w:r>
        <w:rPr>
          <w:rFonts w:ascii="Tahoma" w:hAnsi="Tahoma" w:cs="Tahoma"/>
          <w:sz w:val="16"/>
          <w:szCs w:val="16"/>
        </w:rPr>
        <w:t xml:space="preserve"> Προϊόντων (λευκή κάρτα)» από τον χρήστη.</w:t>
      </w:r>
      <w:r>
        <w:t xml:space="preserve"> </w:t>
      </w:r>
    </w:p>
    <w:p w:rsidR="00456997" w:rsidRDefault="00456997" w:rsidP="00456997">
      <w:pPr>
        <w:spacing w:after="113"/>
        <w:rPr>
          <w:rFonts w:ascii="Verdana" w:eastAsia="TimesNewRoman" w:hAnsi="Verdana" w:cs="Arial"/>
          <w:kern w:val="0"/>
          <w:sz w:val="22"/>
          <w:szCs w:val="22"/>
          <w:lang w:eastAsia="en-US" w:bidi="ar-SA"/>
        </w:rPr>
      </w:pPr>
    </w:p>
    <w:sectPr w:rsidR="00456997" w:rsidSect="008E63C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F38"/>
    <w:multiLevelType w:val="multilevel"/>
    <w:tmpl w:val="EEAC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C584B3C"/>
    <w:multiLevelType w:val="multilevel"/>
    <w:tmpl w:val="08B462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9052AE"/>
    <w:multiLevelType w:val="multilevel"/>
    <w:tmpl w:val="53ECE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5B01913"/>
    <w:multiLevelType w:val="multilevel"/>
    <w:tmpl w:val="508A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compat>
    <w:useFELayout/>
  </w:compat>
  <w:rsids>
    <w:rsidRoot w:val="008E63C1"/>
    <w:rsid w:val="00456997"/>
    <w:rsid w:val="008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Mang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αρίθμησης"/>
    <w:qFormat/>
    <w:rsid w:val="008E63C1"/>
  </w:style>
  <w:style w:type="character" w:customStyle="1" w:styleId="Character20style">
    <w:name w:val="Character_20_style"/>
    <w:qFormat/>
    <w:rsid w:val="008E63C1"/>
  </w:style>
  <w:style w:type="character" w:customStyle="1" w:styleId="a4">
    <w:name w:val="Κουκκίδες"/>
    <w:qFormat/>
    <w:rsid w:val="008E63C1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qFormat/>
    <w:rsid w:val="008E63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8E63C1"/>
    <w:pPr>
      <w:spacing w:after="140" w:line="276" w:lineRule="auto"/>
    </w:pPr>
  </w:style>
  <w:style w:type="paragraph" w:styleId="a7">
    <w:name w:val="List"/>
    <w:basedOn w:val="a6"/>
    <w:rsid w:val="008E63C1"/>
    <w:rPr>
      <w:rFonts w:ascii="Arial" w:hAnsi="Arial"/>
    </w:rPr>
  </w:style>
  <w:style w:type="paragraph" w:customStyle="1" w:styleId="Caption">
    <w:name w:val="Caption"/>
    <w:basedOn w:val="a"/>
    <w:qFormat/>
    <w:rsid w:val="008E63C1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rsid w:val="008E63C1"/>
    <w:pPr>
      <w:suppressLineNumbers/>
    </w:pPr>
  </w:style>
  <w:style w:type="paragraph" w:styleId="Web">
    <w:name w:val="Normal (Web)"/>
    <w:basedOn w:val="a"/>
    <w:uiPriority w:val="99"/>
    <w:unhideWhenUsed/>
    <w:rsid w:val="00456997"/>
    <w:pPr>
      <w:suppressAutoHyphens w:val="0"/>
      <w:spacing w:before="100" w:beforeAutospacing="1" w:after="142" w:line="276" w:lineRule="auto"/>
    </w:pPr>
    <w:rPr>
      <w:rFonts w:eastAsia="Times New Roman" w:cs="Times New Roman"/>
      <w:kern w:val="0"/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2022-12-02T08:46:00Z</dcterms:created>
  <dcterms:modified xsi:type="dcterms:W3CDTF">2022-12-02T12:02:00Z</dcterms:modified>
  <dc:language>el-GR</dc:language>
</cp:coreProperties>
</file>